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C0C0C0"/>
  <w:body>
    <w:p w14:paraId="3099AA7D" w14:textId="77777777" w:rsidR="007A3348" w:rsidRDefault="007A3348" w:rsidP="00562D35">
      <w:pPr>
        <w:ind w:hanging="646"/>
        <w:jc w:val="center"/>
        <w:rPr>
          <w:rFonts w:eastAsia="Calibri"/>
          <w:b/>
          <w:noProof/>
          <w:sz w:val="32"/>
          <w:szCs w:val="32"/>
        </w:rPr>
      </w:pPr>
    </w:p>
    <w:p w14:paraId="122E3D8D" w14:textId="77777777" w:rsidR="007A3348" w:rsidRDefault="007A3348" w:rsidP="00562D35">
      <w:pPr>
        <w:ind w:hanging="646"/>
        <w:jc w:val="center"/>
        <w:rPr>
          <w:rFonts w:eastAsia="Calibri"/>
          <w:b/>
          <w:noProof/>
          <w:sz w:val="32"/>
          <w:szCs w:val="32"/>
        </w:rPr>
      </w:pPr>
    </w:p>
    <w:p w14:paraId="05A1B635" w14:textId="77777777" w:rsidR="00562D35" w:rsidRPr="00C77D2A" w:rsidRDefault="00562D35" w:rsidP="00562D35">
      <w:pPr>
        <w:ind w:hanging="646"/>
        <w:jc w:val="center"/>
        <w:rPr>
          <w:rFonts w:eastAsia="Calibri"/>
          <w:b/>
          <w:noProof/>
          <w:sz w:val="32"/>
          <w:szCs w:val="32"/>
        </w:rPr>
      </w:pPr>
      <w:r w:rsidRPr="00C77D2A">
        <w:rPr>
          <w:rFonts w:eastAsia="Calibri"/>
          <w:b/>
          <w:noProof/>
          <w:sz w:val="32"/>
          <w:szCs w:val="32"/>
        </w:rPr>
        <w:t xml:space="preserve">Национальный статистический комитет </w:t>
      </w:r>
    </w:p>
    <w:p w14:paraId="27D7B3E5" w14:textId="77777777" w:rsidR="00562D35" w:rsidRPr="00C77D2A" w:rsidRDefault="00562D35" w:rsidP="00562D35">
      <w:pPr>
        <w:ind w:hanging="646"/>
        <w:jc w:val="center"/>
        <w:rPr>
          <w:rFonts w:eastAsia="Calibri"/>
          <w:b/>
          <w:noProof/>
          <w:sz w:val="32"/>
          <w:szCs w:val="32"/>
        </w:rPr>
      </w:pPr>
      <w:r w:rsidRPr="00C77D2A">
        <w:rPr>
          <w:rFonts w:eastAsia="Calibri"/>
          <w:b/>
          <w:noProof/>
          <w:sz w:val="32"/>
          <w:szCs w:val="32"/>
        </w:rPr>
        <w:t>Кыргызской Республики</w:t>
      </w:r>
    </w:p>
    <w:p w14:paraId="0F604BEE" w14:textId="77777777" w:rsidR="00562D35" w:rsidRPr="00C77D2A" w:rsidRDefault="00562D35" w:rsidP="00562D35">
      <w:pPr>
        <w:pStyle w:val="1"/>
        <w:tabs>
          <w:tab w:val="left" w:pos="1286"/>
        </w:tabs>
        <w:jc w:val="center"/>
        <w:rPr>
          <w:spacing w:val="-1"/>
          <w:sz w:val="32"/>
          <w:szCs w:val="32"/>
          <w:u w:val="single"/>
        </w:rPr>
      </w:pPr>
    </w:p>
    <w:p w14:paraId="7C4DB330" w14:textId="77777777" w:rsidR="00562D35" w:rsidRPr="00C77D2A" w:rsidRDefault="00562D35" w:rsidP="00562D35">
      <w:pPr>
        <w:pStyle w:val="1"/>
        <w:tabs>
          <w:tab w:val="left" w:pos="1286"/>
        </w:tabs>
        <w:jc w:val="center"/>
        <w:rPr>
          <w:spacing w:val="-1"/>
          <w:sz w:val="32"/>
          <w:szCs w:val="32"/>
          <w:u w:val="single"/>
        </w:rPr>
      </w:pPr>
    </w:p>
    <w:p w14:paraId="4BE02E73" w14:textId="77777777" w:rsidR="00562D35" w:rsidRPr="00C77D2A" w:rsidRDefault="00562D35" w:rsidP="00562D35">
      <w:pPr>
        <w:pStyle w:val="1"/>
        <w:tabs>
          <w:tab w:val="left" w:pos="1286"/>
        </w:tabs>
        <w:jc w:val="center"/>
        <w:rPr>
          <w:spacing w:val="-1"/>
          <w:sz w:val="32"/>
          <w:szCs w:val="32"/>
          <w:u w:val="single"/>
        </w:rPr>
      </w:pPr>
    </w:p>
    <w:p w14:paraId="7262CEE9" w14:textId="77777777" w:rsidR="00562D35" w:rsidRPr="00C77D2A" w:rsidRDefault="00562D35" w:rsidP="00562D35">
      <w:pPr>
        <w:pStyle w:val="1"/>
        <w:tabs>
          <w:tab w:val="left" w:pos="1286"/>
        </w:tabs>
        <w:jc w:val="center"/>
        <w:rPr>
          <w:spacing w:val="-1"/>
          <w:sz w:val="32"/>
          <w:szCs w:val="32"/>
          <w:u w:val="single"/>
        </w:rPr>
      </w:pPr>
    </w:p>
    <w:p w14:paraId="53A8B861" w14:textId="77777777" w:rsidR="00562D35" w:rsidRPr="00C77D2A" w:rsidRDefault="00562D35" w:rsidP="00562D35">
      <w:pPr>
        <w:pStyle w:val="1"/>
        <w:tabs>
          <w:tab w:val="left" w:pos="1286"/>
        </w:tabs>
        <w:jc w:val="center"/>
        <w:rPr>
          <w:spacing w:val="-1"/>
          <w:sz w:val="32"/>
          <w:szCs w:val="32"/>
          <w:u w:val="single"/>
        </w:rPr>
      </w:pPr>
    </w:p>
    <w:p w14:paraId="0AB64545" w14:textId="77777777" w:rsidR="00562D35" w:rsidRPr="00C77D2A" w:rsidRDefault="00562D35" w:rsidP="00562D35">
      <w:pPr>
        <w:pStyle w:val="1"/>
        <w:tabs>
          <w:tab w:val="left" w:pos="1286"/>
        </w:tabs>
        <w:jc w:val="center"/>
        <w:rPr>
          <w:spacing w:val="-1"/>
          <w:sz w:val="32"/>
          <w:szCs w:val="32"/>
          <w:u w:val="single"/>
        </w:rPr>
      </w:pPr>
    </w:p>
    <w:p w14:paraId="0D8C2E5A" w14:textId="77777777" w:rsidR="00562D35" w:rsidRPr="00C77D2A" w:rsidRDefault="00562D35" w:rsidP="00562D35">
      <w:pPr>
        <w:pStyle w:val="1"/>
        <w:tabs>
          <w:tab w:val="left" w:pos="1286"/>
        </w:tabs>
        <w:jc w:val="center"/>
        <w:rPr>
          <w:spacing w:val="-1"/>
          <w:sz w:val="32"/>
          <w:szCs w:val="32"/>
          <w:u w:val="single"/>
        </w:rPr>
      </w:pPr>
    </w:p>
    <w:p w14:paraId="02D20037" w14:textId="567D40E5" w:rsidR="00562D35" w:rsidRPr="00C77D2A" w:rsidRDefault="00562D35" w:rsidP="00562D35">
      <w:pPr>
        <w:spacing w:before="360" w:line="360" w:lineRule="auto"/>
        <w:jc w:val="center"/>
        <w:rPr>
          <w:rFonts w:eastAsia="Calibri"/>
          <w:b/>
          <w:noProof/>
          <w:sz w:val="32"/>
          <w:szCs w:val="32"/>
        </w:rPr>
      </w:pPr>
      <w:r w:rsidRPr="008B222F">
        <w:rPr>
          <w:b/>
          <w:sz w:val="32"/>
        </w:rPr>
        <w:t xml:space="preserve">МЕТОДИЧЕСКИЕ РЕКОМЕНДАЦИИ ПО ПРОВЕДЕНИЮ </w:t>
      </w:r>
      <w:r w:rsidRPr="008B222F">
        <w:rPr>
          <w:b/>
          <w:sz w:val="32"/>
          <w:lang w:val="ky-KG"/>
        </w:rPr>
        <w:t>ВИКТИМОЛОГИЧЕСКОГО</w:t>
      </w:r>
      <w:r w:rsidRPr="008B222F">
        <w:rPr>
          <w:b/>
          <w:sz w:val="32"/>
        </w:rPr>
        <w:t xml:space="preserve"> ОБСЛЕДОВАНИЯ</w:t>
      </w:r>
    </w:p>
    <w:p w14:paraId="4D5EE1CC" w14:textId="77777777" w:rsidR="00562D35" w:rsidRPr="00A7025C" w:rsidRDefault="00562D35" w:rsidP="00562D35">
      <w:pPr>
        <w:ind w:hanging="646"/>
        <w:jc w:val="both"/>
        <w:rPr>
          <w:rFonts w:eastAsia="Calibri"/>
          <w:b/>
          <w:noProof/>
          <w:sz w:val="48"/>
          <w:szCs w:val="48"/>
        </w:rPr>
      </w:pPr>
    </w:p>
    <w:p w14:paraId="4C092235" w14:textId="77777777" w:rsidR="00562D35" w:rsidRPr="009F3A7C" w:rsidRDefault="00562D35" w:rsidP="00562D35">
      <w:pPr>
        <w:ind w:hanging="646"/>
        <w:jc w:val="both"/>
        <w:rPr>
          <w:rFonts w:eastAsia="Calibri"/>
          <w:b/>
          <w:noProof/>
          <w:sz w:val="24"/>
          <w:szCs w:val="24"/>
        </w:rPr>
      </w:pPr>
    </w:p>
    <w:p w14:paraId="15722698" w14:textId="77777777" w:rsidR="00562D35" w:rsidRPr="009F3A7C" w:rsidRDefault="00562D35" w:rsidP="00562D35">
      <w:pPr>
        <w:ind w:hanging="646"/>
        <w:jc w:val="both"/>
        <w:rPr>
          <w:rFonts w:eastAsia="Calibri"/>
          <w:b/>
          <w:noProof/>
          <w:sz w:val="24"/>
          <w:szCs w:val="24"/>
        </w:rPr>
      </w:pPr>
    </w:p>
    <w:p w14:paraId="573F58CE" w14:textId="77777777" w:rsidR="00562D35" w:rsidRPr="009F3A7C" w:rsidRDefault="00562D35" w:rsidP="00562D35">
      <w:pPr>
        <w:ind w:hanging="646"/>
        <w:jc w:val="both"/>
        <w:rPr>
          <w:rFonts w:eastAsia="Calibri"/>
          <w:b/>
          <w:noProof/>
          <w:sz w:val="24"/>
          <w:szCs w:val="24"/>
        </w:rPr>
      </w:pPr>
    </w:p>
    <w:p w14:paraId="343EAA88" w14:textId="77777777" w:rsidR="00562D35" w:rsidRPr="009F3A7C" w:rsidRDefault="00562D35" w:rsidP="00562D35">
      <w:pPr>
        <w:ind w:hanging="646"/>
        <w:jc w:val="both"/>
        <w:rPr>
          <w:rFonts w:eastAsia="Calibri"/>
          <w:b/>
          <w:noProof/>
          <w:sz w:val="24"/>
          <w:szCs w:val="24"/>
        </w:rPr>
      </w:pPr>
    </w:p>
    <w:p w14:paraId="6320F91F" w14:textId="77777777" w:rsidR="00562D35" w:rsidRPr="009F3A7C" w:rsidRDefault="00562D35" w:rsidP="00562D35">
      <w:pPr>
        <w:ind w:hanging="646"/>
        <w:jc w:val="both"/>
        <w:rPr>
          <w:rFonts w:eastAsia="Calibri"/>
          <w:b/>
          <w:noProof/>
          <w:sz w:val="24"/>
          <w:szCs w:val="24"/>
        </w:rPr>
      </w:pPr>
    </w:p>
    <w:p w14:paraId="030212AD" w14:textId="77777777" w:rsidR="00562D35" w:rsidRPr="009F3A7C" w:rsidRDefault="00562D35" w:rsidP="00562D35">
      <w:pPr>
        <w:ind w:hanging="646"/>
        <w:jc w:val="both"/>
        <w:rPr>
          <w:rFonts w:eastAsia="Calibri"/>
          <w:b/>
          <w:noProof/>
          <w:sz w:val="24"/>
          <w:szCs w:val="24"/>
        </w:rPr>
      </w:pPr>
    </w:p>
    <w:p w14:paraId="0193265B" w14:textId="77777777" w:rsidR="00562D35" w:rsidRPr="009F3A7C" w:rsidRDefault="00562D35" w:rsidP="00562D35">
      <w:pPr>
        <w:ind w:hanging="646"/>
        <w:jc w:val="both"/>
        <w:rPr>
          <w:rFonts w:eastAsia="Calibri"/>
          <w:b/>
          <w:noProof/>
          <w:sz w:val="24"/>
          <w:szCs w:val="24"/>
        </w:rPr>
      </w:pPr>
    </w:p>
    <w:p w14:paraId="05332AAF" w14:textId="77777777" w:rsidR="00562D35" w:rsidRPr="009F3A7C" w:rsidRDefault="00562D35" w:rsidP="00562D35">
      <w:pPr>
        <w:ind w:hanging="646"/>
        <w:jc w:val="both"/>
        <w:rPr>
          <w:rFonts w:eastAsia="Calibri"/>
          <w:b/>
          <w:noProof/>
          <w:sz w:val="24"/>
          <w:szCs w:val="24"/>
        </w:rPr>
      </w:pPr>
    </w:p>
    <w:p w14:paraId="16F939D6" w14:textId="77777777" w:rsidR="00562D35" w:rsidRPr="009F3A7C" w:rsidRDefault="00562D35" w:rsidP="00562D35">
      <w:pPr>
        <w:ind w:hanging="646"/>
        <w:jc w:val="both"/>
        <w:rPr>
          <w:rFonts w:eastAsia="Calibri"/>
          <w:b/>
          <w:noProof/>
          <w:sz w:val="24"/>
          <w:szCs w:val="24"/>
        </w:rPr>
      </w:pPr>
    </w:p>
    <w:p w14:paraId="722C8B48" w14:textId="77777777" w:rsidR="00562D35" w:rsidRPr="009F3A7C" w:rsidRDefault="00562D35" w:rsidP="00562D35">
      <w:pPr>
        <w:ind w:hanging="646"/>
        <w:jc w:val="both"/>
        <w:rPr>
          <w:rFonts w:eastAsia="Calibri"/>
          <w:b/>
          <w:noProof/>
          <w:sz w:val="24"/>
          <w:szCs w:val="24"/>
        </w:rPr>
      </w:pPr>
    </w:p>
    <w:p w14:paraId="31E83290" w14:textId="77777777" w:rsidR="00562D35" w:rsidRPr="009F3A7C" w:rsidRDefault="00562D35" w:rsidP="00562D35">
      <w:pPr>
        <w:ind w:hanging="646"/>
        <w:jc w:val="both"/>
        <w:rPr>
          <w:rFonts w:eastAsia="Calibri"/>
          <w:b/>
          <w:noProof/>
          <w:sz w:val="24"/>
          <w:szCs w:val="24"/>
        </w:rPr>
      </w:pPr>
    </w:p>
    <w:p w14:paraId="33E88F76" w14:textId="77777777" w:rsidR="00562D35" w:rsidRPr="009F3A7C" w:rsidRDefault="00562D35" w:rsidP="00562D35">
      <w:pPr>
        <w:ind w:hanging="646"/>
        <w:jc w:val="both"/>
        <w:rPr>
          <w:rFonts w:eastAsia="Calibri"/>
          <w:b/>
          <w:noProof/>
          <w:sz w:val="24"/>
          <w:szCs w:val="24"/>
        </w:rPr>
      </w:pPr>
    </w:p>
    <w:p w14:paraId="7BD470D7" w14:textId="77777777" w:rsidR="00562D35" w:rsidRPr="009F3A7C" w:rsidRDefault="00562D35" w:rsidP="00562D35">
      <w:pPr>
        <w:ind w:hanging="646"/>
        <w:jc w:val="both"/>
        <w:rPr>
          <w:rFonts w:eastAsia="Calibri"/>
          <w:b/>
          <w:noProof/>
          <w:sz w:val="24"/>
          <w:szCs w:val="24"/>
        </w:rPr>
      </w:pPr>
    </w:p>
    <w:p w14:paraId="2CDF8DDB" w14:textId="77777777" w:rsidR="00562D35" w:rsidRPr="009F3A7C" w:rsidRDefault="00562D35" w:rsidP="00562D35">
      <w:pPr>
        <w:ind w:hanging="646"/>
        <w:jc w:val="both"/>
        <w:rPr>
          <w:rFonts w:eastAsia="Calibri"/>
          <w:b/>
          <w:noProof/>
          <w:sz w:val="24"/>
          <w:szCs w:val="24"/>
        </w:rPr>
      </w:pPr>
    </w:p>
    <w:p w14:paraId="1751D258" w14:textId="77777777" w:rsidR="00562D35" w:rsidRPr="009F3A7C" w:rsidRDefault="00562D35" w:rsidP="00562D35">
      <w:pPr>
        <w:ind w:hanging="646"/>
        <w:jc w:val="both"/>
        <w:rPr>
          <w:rFonts w:eastAsia="Calibri"/>
          <w:b/>
          <w:noProof/>
          <w:sz w:val="24"/>
          <w:szCs w:val="24"/>
        </w:rPr>
      </w:pPr>
    </w:p>
    <w:p w14:paraId="38FF2DE5" w14:textId="77777777" w:rsidR="00562D35" w:rsidRDefault="00562D35" w:rsidP="00562D35">
      <w:pPr>
        <w:jc w:val="both"/>
        <w:rPr>
          <w:rFonts w:eastAsia="Calibri"/>
          <w:b/>
          <w:noProof/>
          <w:sz w:val="24"/>
          <w:szCs w:val="24"/>
        </w:rPr>
      </w:pPr>
    </w:p>
    <w:p w14:paraId="30907F50" w14:textId="77777777" w:rsidR="00562D35" w:rsidRDefault="00562D35" w:rsidP="00562D35">
      <w:pPr>
        <w:jc w:val="both"/>
        <w:rPr>
          <w:rFonts w:eastAsia="Calibri"/>
          <w:b/>
          <w:noProof/>
          <w:sz w:val="24"/>
          <w:szCs w:val="24"/>
        </w:rPr>
      </w:pPr>
    </w:p>
    <w:p w14:paraId="3270E0BA" w14:textId="77777777" w:rsidR="00562D35" w:rsidRPr="009F3A7C" w:rsidRDefault="00562D35" w:rsidP="00562D35">
      <w:pPr>
        <w:jc w:val="both"/>
        <w:rPr>
          <w:rFonts w:eastAsia="Calibri"/>
          <w:b/>
          <w:noProof/>
          <w:sz w:val="24"/>
          <w:szCs w:val="24"/>
        </w:rPr>
      </w:pPr>
    </w:p>
    <w:p w14:paraId="2F6A100B" w14:textId="77777777" w:rsidR="00562D35" w:rsidRDefault="00562D35" w:rsidP="00562D35">
      <w:pPr>
        <w:ind w:hanging="646"/>
        <w:jc w:val="center"/>
        <w:rPr>
          <w:rFonts w:eastAsia="Calibri"/>
          <w:b/>
          <w:noProof/>
          <w:sz w:val="32"/>
          <w:szCs w:val="32"/>
          <w:lang w:val="ky-KG"/>
        </w:rPr>
      </w:pPr>
      <w:r w:rsidRPr="00C77D2A">
        <w:rPr>
          <w:rFonts w:eastAsia="Calibri"/>
          <w:b/>
          <w:noProof/>
          <w:sz w:val="32"/>
          <w:szCs w:val="32"/>
        </w:rPr>
        <w:t>Бишкек 202</w:t>
      </w:r>
      <w:r w:rsidRPr="00C77D2A">
        <w:rPr>
          <w:rFonts w:eastAsia="Calibri"/>
          <w:b/>
          <w:noProof/>
          <w:sz w:val="32"/>
          <w:szCs w:val="32"/>
          <w:lang w:val="et-EE"/>
        </w:rPr>
        <w:t>4</w:t>
      </w:r>
    </w:p>
    <w:p w14:paraId="0476E799" w14:textId="77777777" w:rsidR="008C36A1" w:rsidRPr="008C36A1" w:rsidRDefault="008C36A1" w:rsidP="00562D35">
      <w:pPr>
        <w:ind w:hanging="646"/>
        <w:jc w:val="center"/>
        <w:rPr>
          <w:rFonts w:eastAsia="Calibri"/>
          <w:b/>
          <w:noProof/>
          <w:sz w:val="32"/>
          <w:szCs w:val="32"/>
          <w:lang w:val="ky-KG"/>
        </w:rPr>
      </w:pPr>
    </w:p>
    <w:sdt>
      <w:sdtPr>
        <w:rPr>
          <w:rFonts w:ascii="Times New Roman" w:eastAsia="Times New Roman" w:hAnsi="Times New Roman" w:cs="Times New Roman"/>
          <w:b w:val="0"/>
          <w:color w:val="auto"/>
          <w:sz w:val="20"/>
          <w:szCs w:val="20"/>
        </w:rPr>
        <w:id w:val="-652910293"/>
        <w:docPartObj>
          <w:docPartGallery w:val="Table of Contents"/>
          <w:docPartUnique/>
        </w:docPartObj>
      </w:sdtPr>
      <w:sdtEndPr>
        <w:rPr>
          <w:bCs/>
        </w:rPr>
      </w:sdtEndPr>
      <w:sdtContent>
        <w:p w14:paraId="0BB26B2A" w14:textId="4760EDAF" w:rsidR="0021089E" w:rsidRPr="008B222F" w:rsidRDefault="0021089E">
          <w:pPr>
            <w:pStyle w:val="af1"/>
          </w:pPr>
          <w:r w:rsidRPr="008B222F">
            <w:t>Оглавление</w:t>
          </w:r>
        </w:p>
        <w:p w14:paraId="74E6D7A6" w14:textId="77777777" w:rsidR="00422B8C" w:rsidRDefault="0021089E">
          <w:pPr>
            <w:pStyle w:val="10"/>
            <w:tabs>
              <w:tab w:val="left" w:pos="440"/>
              <w:tab w:val="right" w:leader="dot" w:pos="9628"/>
            </w:tabs>
            <w:rPr>
              <w:rFonts w:asciiTheme="minorHAnsi" w:eastAsiaTheme="minorEastAsia" w:hAnsiTheme="minorHAnsi" w:cstheme="minorBidi"/>
              <w:noProof/>
              <w:sz w:val="22"/>
              <w:szCs w:val="22"/>
            </w:rPr>
          </w:pPr>
          <w:r w:rsidRPr="008B222F">
            <w:fldChar w:fldCharType="begin"/>
          </w:r>
          <w:r w:rsidRPr="008B222F">
            <w:instrText xml:space="preserve"> TOC \o "1-3" \h \z \u </w:instrText>
          </w:r>
          <w:r w:rsidRPr="008B222F">
            <w:fldChar w:fldCharType="separate"/>
          </w:r>
          <w:hyperlink w:anchor="_Toc171005017" w:history="1">
            <w:r w:rsidR="00422B8C" w:rsidRPr="00017119">
              <w:rPr>
                <w:rStyle w:val="ae"/>
                <w:noProof/>
              </w:rPr>
              <w:t>1.</w:t>
            </w:r>
            <w:r w:rsidR="00422B8C">
              <w:rPr>
                <w:rFonts w:asciiTheme="minorHAnsi" w:eastAsiaTheme="minorEastAsia" w:hAnsiTheme="minorHAnsi" w:cstheme="minorBidi"/>
                <w:noProof/>
                <w:sz w:val="22"/>
                <w:szCs w:val="22"/>
              </w:rPr>
              <w:tab/>
            </w:r>
            <w:r w:rsidR="00422B8C" w:rsidRPr="00017119">
              <w:rPr>
                <w:rStyle w:val="ae"/>
                <w:noProof/>
              </w:rPr>
              <w:t>Общие положения</w:t>
            </w:r>
            <w:r w:rsidR="00422B8C">
              <w:rPr>
                <w:noProof/>
                <w:webHidden/>
              </w:rPr>
              <w:tab/>
            </w:r>
            <w:r w:rsidR="00422B8C">
              <w:rPr>
                <w:noProof/>
                <w:webHidden/>
              </w:rPr>
              <w:fldChar w:fldCharType="begin"/>
            </w:r>
            <w:r w:rsidR="00422B8C">
              <w:rPr>
                <w:noProof/>
                <w:webHidden/>
              </w:rPr>
              <w:instrText xml:space="preserve"> PAGEREF _Toc171005017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56EBE6C0"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18" w:history="1">
            <w:r w:rsidR="00422B8C" w:rsidRPr="00017119">
              <w:rPr>
                <w:rStyle w:val="ae"/>
                <w:noProof/>
              </w:rPr>
              <w:t>1.1. Объект и предмет виктимологического обследования</w:t>
            </w:r>
            <w:r w:rsidR="00422B8C">
              <w:rPr>
                <w:noProof/>
                <w:webHidden/>
              </w:rPr>
              <w:tab/>
            </w:r>
            <w:r w:rsidR="00422B8C">
              <w:rPr>
                <w:noProof/>
                <w:webHidden/>
              </w:rPr>
              <w:fldChar w:fldCharType="begin"/>
            </w:r>
            <w:r w:rsidR="00422B8C">
              <w:rPr>
                <w:noProof/>
                <w:webHidden/>
              </w:rPr>
              <w:instrText xml:space="preserve"> PAGEREF _Toc171005018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33003FDF"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19" w:history="1">
            <w:r w:rsidR="00422B8C" w:rsidRPr="00017119">
              <w:rPr>
                <w:rStyle w:val="ae"/>
                <w:noProof/>
              </w:rPr>
              <w:t>1.2. Нормативно-правовая и методологическая база</w:t>
            </w:r>
            <w:r w:rsidR="00422B8C">
              <w:rPr>
                <w:noProof/>
                <w:webHidden/>
              </w:rPr>
              <w:tab/>
            </w:r>
            <w:r w:rsidR="00422B8C">
              <w:rPr>
                <w:noProof/>
                <w:webHidden/>
              </w:rPr>
              <w:fldChar w:fldCharType="begin"/>
            </w:r>
            <w:r w:rsidR="00422B8C">
              <w:rPr>
                <w:noProof/>
                <w:webHidden/>
              </w:rPr>
              <w:instrText xml:space="preserve"> PAGEREF _Toc171005019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2B9F2BF9"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0" w:history="1">
            <w:r w:rsidR="00422B8C" w:rsidRPr="00017119">
              <w:rPr>
                <w:rStyle w:val="ae"/>
                <w:noProof/>
              </w:rPr>
              <w:t>1.3. Система классификации и кодирования</w:t>
            </w:r>
            <w:r w:rsidR="00422B8C">
              <w:rPr>
                <w:noProof/>
                <w:webHidden/>
              </w:rPr>
              <w:tab/>
            </w:r>
            <w:r w:rsidR="00422B8C">
              <w:rPr>
                <w:noProof/>
                <w:webHidden/>
              </w:rPr>
              <w:fldChar w:fldCharType="begin"/>
            </w:r>
            <w:r w:rsidR="00422B8C">
              <w:rPr>
                <w:noProof/>
                <w:webHidden/>
              </w:rPr>
              <w:instrText xml:space="preserve"> PAGEREF _Toc171005020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1466C0C2"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1" w:history="1">
            <w:r w:rsidR="00422B8C" w:rsidRPr="00017119">
              <w:rPr>
                <w:rStyle w:val="ae"/>
                <w:noProof/>
              </w:rPr>
              <w:t>1.4. Единицы измерения</w:t>
            </w:r>
            <w:r w:rsidR="00422B8C">
              <w:rPr>
                <w:noProof/>
                <w:webHidden/>
              </w:rPr>
              <w:tab/>
            </w:r>
            <w:r w:rsidR="00422B8C">
              <w:rPr>
                <w:noProof/>
                <w:webHidden/>
              </w:rPr>
              <w:fldChar w:fldCharType="begin"/>
            </w:r>
            <w:r w:rsidR="00422B8C">
              <w:rPr>
                <w:noProof/>
                <w:webHidden/>
              </w:rPr>
              <w:instrText xml:space="preserve"> PAGEREF _Toc171005021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44FD8906"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2" w:history="1">
            <w:r w:rsidR="00422B8C" w:rsidRPr="00017119">
              <w:rPr>
                <w:rStyle w:val="ae"/>
                <w:noProof/>
              </w:rPr>
              <w:t>1.5. Основные понятия</w:t>
            </w:r>
            <w:r w:rsidR="00422B8C">
              <w:rPr>
                <w:noProof/>
                <w:webHidden/>
              </w:rPr>
              <w:tab/>
            </w:r>
            <w:r w:rsidR="00422B8C">
              <w:rPr>
                <w:noProof/>
                <w:webHidden/>
              </w:rPr>
              <w:fldChar w:fldCharType="begin"/>
            </w:r>
            <w:r w:rsidR="00422B8C">
              <w:rPr>
                <w:noProof/>
                <w:webHidden/>
              </w:rPr>
              <w:instrText xml:space="preserve"> PAGEREF _Toc171005022 \h </w:instrText>
            </w:r>
            <w:r w:rsidR="00422B8C">
              <w:rPr>
                <w:noProof/>
                <w:webHidden/>
              </w:rPr>
            </w:r>
            <w:r w:rsidR="00422B8C">
              <w:rPr>
                <w:noProof/>
                <w:webHidden/>
              </w:rPr>
              <w:fldChar w:fldCharType="separate"/>
            </w:r>
            <w:r w:rsidR="007A3348">
              <w:rPr>
                <w:noProof/>
                <w:webHidden/>
              </w:rPr>
              <w:t>3</w:t>
            </w:r>
            <w:r w:rsidR="00422B8C">
              <w:rPr>
                <w:noProof/>
                <w:webHidden/>
              </w:rPr>
              <w:fldChar w:fldCharType="end"/>
            </w:r>
          </w:hyperlink>
        </w:p>
        <w:p w14:paraId="4D7E8E02" w14:textId="77777777" w:rsidR="00422B8C" w:rsidRDefault="008C36A1">
          <w:pPr>
            <w:pStyle w:val="10"/>
            <w:tabs>
              <w:tab w:val="left" w:pos="440"/>
              <w:tab w:val="right" w:leader="dot" w:pos="9628"/>
            </w:tabs>
            <w:rPr>
              <w:rFonts w:asciiTheme="minorHAnsi" w:eastAsiaTheme="minorEastAsia" w:hAnsiTheme="minorHAnsi" w:cstheme="minorBidi"/>
              <w:noProof/>
              <w:sz w:val="22"/>
              <w:szCs w:val="22"/>
            </w:rPr>
          </w:pPr>
          <w:hyperlink w:anchor="_Toc171005023" w:history="1">
            <w:r w:rsidR="00422B8C" w:rsidRPr="00017119">
              <w:rPr>
                <w:rStyle w:val="ae"/>
                <w:noProof/>
              </w:rPr>
              <w:t>2.</w:t>
            </w:r>
            <w:r w:rsidR="00422B8C">
              <w:rPr>
                <w:rFonts w:asciiTheme="minorHAnsi" w:eastAsiaTheme="minorEastAsia" w:hAnsiTheme="minorHAnsi" w:cstheme="minorBidi"/>
                <w:noProof/>
                <w:sz w:val="22"/>
                <w:szCs w:val="22"/>
              </w:rPr>
              <w:tab/>
            </w:r>
            <w:r w:rsidR="00422B8C" w:rsidRPr="00017119">
              <w:rPr>
                <w:rStyle w:val="ae"/>
                <w:noProof/>
              </w:rPr>
              <w:t>Методологические вопросы</w:t>
            </w:r>
            <w:r w:rsidR="00422B8C">
              <w:rPr>
                <w:noProof/>
                <w:webHidden/>
              </w:rPr>
              <w:tab/>
            </w:r>
            <w:r w:rsidR="00422B8C">
              <w:rPr>
                <w:noProof/>
                <w:webHidden/>
              </w:rPr>
              <w:fldChar w:fldCharType="begin"/>
            </w:r>
            <w:r w:rsidR="00422B8C">
              <w:rPr>
                <w:noProof/>
                <w:webHidden/>
              </w:rPr>
              <w:instrText xml:space="preserve"> PAGEREF _Toc171005023 \h </w:instrText>
            </w:r>
            <w:r w:rsidR="00422B8C">
              <w:rPr>
                <w:noProof/>
                <w:webHidden/>
              </w:rPr>
            </w:r>
            <w:r w:rsidR="00422B8C">
              <w:rPr>
                <w:noProof/>
                <w:webHidden/>
              </w:rPr>
              <w:fldChar w:fldCharType="separate"/>
            </w:r>
            <w:r w:rsidR="007A3348">
              <w:rPr>
                <w:noProof/>
                <w:webHidden/>
              </w:rPr>
              <w:t>5</w:t>
            </w:r>
            <w:r w:rsidR="00422B8C">
              <w:rPr>
                <w:noProof/>
                <w:webHidden/>
              </w:rPr>
              <w:fldChar w:fldCharType="end"/>
            </w:r>
          </w:hyperlink>
        </w:p>
        <w:p w14:paraId="0B1AD2F9"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4" w:history="1">
            <w:r w:rsidR="00422B8C" w:rsidRPr="00017119">
              <w:rPr>
                <w:rStyle w:val="ae"/>
                <w:noProof/>
              </w:rPr>
              <w:t>2.1. Этапы виктимологического обследования</w:t>
            </w:r>
            <w:r w:rsidR="00422B8C">
              <w:rPr>
                <w:noProof/>
                <w:webHidden/>
              </w:rPr>
              <w:tab/>
            </w:r>
            <w:r w:rsidR="00422B8C">
              <w:rPr>
                <w:noProof/>
                <w:webHidden/>
              </w:rPr>
              <w:fldChar w:fldCharType="begin"/>
            </w:r>
            <w:r w:rsidR="00422B8C">
              <w:rPr>
                <w:noProof/>
                <w:webHidden/>
              </w:rPr>
              <w:instrText xml:space="preserve"> PAGEREF _Toc171005024 \h </w:instrText>
            </w:r>
            <w:r w:rsidR="00422B8C">
              <w:rPr>
                <w:noProof/>
                <w:webHidden/>
              </w:rPr>
            </w:r>
            <w:r w:rsidR="00422B8C">
              <w:rPr>
                <w:noProof/>
                <w:webHidden/>
              </w:rPr>
              <w:fldChar w:fldCharType="separate"/>
            </w:r>
            <w:r w:rsidR="007A3348">
              <w:rPr>
                <w:noProof/>
                <w:webHidden/>
              </w:rPr>
              <w:t>5</w:t>
            </w:r>
            <w:r w:rsidR="00422B8C">
              <w:rPr>
                <w:noProof/>
                <w:webHidden/>
              </w:rPr>
              <w:fldChar w:fldCharType="end"/>
            </w:r>
          </w:hyperlink>
        </w:p>
        <w:p w14:paraId="1F1C51AE"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5" w:history="1">
            <w:r w:rsidR="00422B8C" w:rsidRPr="00017119">
              <w:rPr>
                <w:rStyle w:val="ae"/>
                <w:noProof/>
              </w:rPr>
              <w:t>2.2.</w:t>
            </w:r>
            <w:r w:rsidR="00422B8C" w:rsidRPr="00017119">
              <w:rPr>
                <w:rStyle w:val="ae"/>
                <w:noProof/>
                <w:lang w:val="en-US"/>
              </w:rPr>
              <w:t> </w:t>
            </w:r>
            <w:r w:rsidR="00422B8C" w:rsidRPr="00017119">
              <w:rPr>
                <w:rStyle w:val="ae"/>
                <w:noProof/>
              </w:rPr>
              <w:t>Цель и задачи виктимологического обследования</w:t>
            </w:r>
            <w:r w:rsidR="00422B8C">
              <w:rPr>
                <w:noProof/>
                <w:webHidden/>
              </w:rPr>
              <w:tab/>
            </w:r>
            <w:r w:rsidR="00422B8C">
              <w:rPr>
                <w:noProof/>
                <w:webHidden/>
              </w:rPr>
              <w:fldChar w:fldCharType="begin"/>
            </w:r>
            <w:r w:rsidR="00422B8C">
              <w:rPr>
                <w:noProof/>
                <w:webHidden/>
              </w:rPr>
              <w:instrText xml:space="preserve"> PAGEREF _Toc171005025 \h </w:instrText>
            </w:r>
            <w:r w:rsidR="00422B8C">
              <w:rPr>
                <w:noProof/>
                <w:webHidden/>
              </w:rPr>
            </w:r>
            <w:r w:rsidR="00422B8C">
              <w:rPr>
                <w:noProof/>
                <w:webHidden/>
              </w:rPr>
              <w:fldChar w:fldCharType="separate"/>
            </w:r>
            <w:r w:rsidR="007A3348">
              <w:rPr>
                <w:noProof/>
                <w:webHidden/>
              </w:rPr>
              <w:t>6</w:t>
            </w:r>
            <w:r w:rsidR="00422B8C">
              <w:rPr>
                <w:noProof/>
                <w:webHidden/>
              </w:rPr>
              <w:fldChar w:fldCharType="end"/>
            </w:r>
          </w:hyperlink>
        </w:p>
        <w:p w14:paraId="1C765508"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6" w:history="1">
            <w:r w:rsidR="00422B8C" w:rsidRPr="00017119">
              <w:rPr>
                <w:rStyle w:val="ae"/>
                <w:noProof/>
              </w:rPr>
              <w:t>2.3. Выбор методологии</w:t>
            </w:r>
            <w:r w:rsidR="00422B8C">
              <w:rPr>
                <w:noProof/>
                <w:webHidden/>
              </w:rPr>
              <w:tab/>
            </w:r>
            <w:r w:rsidR="00422B8C">
              <w:rPr>
                <w:noProof/>
                <w:webHidden/>
              </w:rPr>
              <w:fldChar w:fldCharType="begin"/>
            </w:r>
            <w:r w:rsidR="00422B8C">
              <w:rPr>
                <w:noProof/>
                <w:webHidden/>
              </w:rPr>
              <w:instrText xml:space="preserve"> PAGEREF _Toc171005026 \h </w:instrText>
            </w:r>
            <w:r w:rsidR="00422B8C">
              <w:rPr>
                <w:noProof/>
                <w:webHidden/>
              </w:rPr>
            </w:r>
            <w:r w:rsidR="00422B8C">
              <w:rPr>
                <w:noProof/>
                <w:webHidden/>
              </w:rPr>
              <w:fldChar w:fldCharType="separate"/>
            </w:r>
            <w:r w:rsidR="007A3348">
              <w:rPr>
                <w:noProof/>
                <w:webHidden/>
              </w:rPr>
              <w:t>7</w:t>
            </w:r>
            <w:r w:rsidR="00422B8C">
              <w:rPr>
                <w:noProof/>
                <w:webHidden/>
              </w:rPr>
              <w:fldChar w:fldCharType="end"/>
            </w:r>
          </w:hyperlink>
        </w:p>
        <w:p w14:paraId="02A8DF10"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7" w:history="1">
            <w:r w:rsidR="00422B8C" w:rsidRPr="00017119">
              <w:rPr>
                <w:rStyle w:val="ae"/>
                <w:noProof/>
              </w:rPr>
              <w:t>2.4. Подсчет правонарушений и лиц,</w:t>
            </w:r>
            <w:r w:rsidR="00422B8C" w:rsidRPr="00017119">
              <w:rPr>
                <w:rStyle w:val="ae"/>
                <w:noProof/>
                <w:lang w:val="ky-KG"/>
              </w:rPr>
              <w:t xml:space="preserve"> подвергшихся</w:t>
            </w:r>
            <w:r w:rsidR="00422B8C" w:rsidRPr="00017119">
              <w:rPr>
                <w:rStyle w:val="ae"/>
                <w:noProof/>
              </w:rPr>
              <w:t xml:space="preserve"> преступлениям</w:t>
            </w:r>
            <w:r w:rsidR="00422B8C">
              <w:rPr>
                <w:noProof/>
                <w:webHidden/>
              </w:rPr>
              <w:tab/>
            </w:r>
            <w:r w:rsidR="00422B8C">
              <w:rPr>
                <w:noProof/>
                <w:webHidden/>
              </w:rPr>
              <w:fldChar w:fldCharType="begin"/>
            </w:r>
            <w:r w:rsidR="00422B8C">
              <w:rPr>
                <w:noProof/>
                <w:webHidden/>
              </w:rPr>
              <w:instrText xml:space="preserve"> PAGEREF _Toc171005027 \h </w:instrText>
            </w:r>
            <w:r w:rsidR="00422B8C">
              <w:rPr>
                <w:noProof/>
                <w:webHidden/>
              </w:rPr>
            </w:r>
            <w:r w:rsidR="00422B8C">
              <w:rPr>
                <w:noProof/>
                <w:webHidden/>
              </w:rPr>
              <w:fldChar w:fldCharType="separate"/>
            </w:r>
            <w:r w:rsidR="007A3348">
              <w:rPr>
                <w:noProof/>
                <w:webHidden/>
              </w:rPr>
              <w:t>8</w:t>
            </w:r>
            <w:r w:rsidR="00422B8C">
              <w:rPr>
                <w:noProof/>
                <w:webHidden/>
              </w:rPr>
              <w:fldChar w:fldCharType="end"/>
            </w:r>
          </w:hyperlink>
        </w:p>
        <w:p w14:paraId="23822369"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8" w:history="1">
            <w:r w:rsidR="00422B8C" w:rsidRPr="00017119">
              <w:rPr>
                <w:rStyle w:val="ae"/>
                <w:noProof/>
              </w:rPr>
              <w:t>2.5. Структура вопросника</w:t>
            </w:r>
            <w:r w:rsidR="00422B8C">
              <w:rPr>
                <w:noProof/>
                <w:webHidden/>
              </w:rPr>
              <w:tab/>
            </w:r>
            <w:r w:rsidR="00422B8C">
              <w:rPr>
                <w:noProof/>
                <w:webHidden/>
              </w:rPr>
              <w:fldChar w:fldCharType="begin"/>
            </w:r>
            <w:r w:rsidR="00422B8C">
              <w:rPr>
                <w:noProof/>
                <w:webHidden/>
              </w:rPr>
              <w:instrText xml:space="preserve"> PAGEREF _Toc171005028 \h </w:instrText>
            </w:r>
            <w:r w:rsidR="00422B8C">
              <w:rPr>
                <w:noProof/>
                <w:webHidden/>
              </w:rPr>
            </w:r>
            <w:r w:rsidR="00422B8C">
              <w:rPr>
                <w:noProof/>
                <w:webHidden/>
              </w:rPr>
              <w:fldChar w:fldCharType="separate"/>
            </w:r>
            <w:r w:rsidR="007A3348">
              <w:rPr>
                <w:noProof/>
                <w:webHidden/>
              </w:rPr>
              <w:t>11</w:t>
            </w:r>
            <w:r w:rsidR="00422B8C">
              <w:rPr>
                <w:noProof/>
                <w:webHidden/>
              </w:rPr>
              <w:fldChar w:fldCharType="end"/>
            </w:r>
          </w:hyperlink>
        </w:p>
        <w:p w14:paraId="52952845"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29" w:history="1">
            <w:r w:rsidR="00422B8C" w:rsidRPr="00017119">
              <w:rPr>
                <w:rStyle w:val="ae"/>
                <w:noProof/>
              </w:rPr>
              <w:t>2.6. Способ проведения обследования виктимизации</w:t>
            </w:r>
            <w:r w:rsidR="00422B8C">
              <w:rPr>
                <w:noProof/>
                <w:webHidden/>
              </w:rPr>
              <w:tab/>
            </w:r>
            <w:r w:rsidR="00422B8C">
              <w:rPr>
                <w:noProof/>
                <w:webHidden/>
              </w:rPr>
              <w:fldChar w:fldCharType="begin"/>
            </w:r>
            <w:r w:rsidR="00422B8C">
              <w:rPr>
                <w:noProof/>
                <w:webHidden/>
              </w:rPr>
              <w:instrText xml:space="preserve"> PAGEREF _Toc171005029 \h </w:instrText>
            </w:r>
            <w:r w:rsidR="00422B8C">
              <w:rPr>
                <w:noProof/>
                <w:webHidden/>
              </w:rPr>
            </w:r>
            <w:r w:rsidR="00422B8C">
              <w:rPr>
                <w:noProof/>
                <w:webHidden/>
              </w:rPr>
              <w:fldChar w:fldCharType="separate"/>
            </w:r>
            <w:r w:rsidR="007A3348">
              <w:rPr>
                <w:noProof/>
                <w:webHidden/>
              </w:rPr>
              <w:t>11</w:t>
            </w:r>
            <w:r w:rsidR="00422B8C">
              <w:rPr>
                <w:noProof/>
                <w:webHidden/>
              </w:rPr>
              <w:fldChar w:fldCharType="end"/>
            </w:r>
          </w:hyperlink>
        </w:p>
        <w:p w14:paraId="3F36C797" w14:textId="77777777" w:rsidR="00422B8C" w:rsidRDefault="008C36A1">
          <w:pPr>
            <w:pStyle w:val="24"/>
            <w:tabs>
              <w:tab w:val="right" w:leader="dot" w:pos="9628"/>
            </w:tabs>
            <w:rPr>
              <w:rFonts w:asciiTheme="minorHAnsi" w:eastAsiaTheme="minorEastAsia" w:hAnsiTheme="minorHAnsi" w:cstheme="minorBidi"/>
              <w:noProof/>
              <w:sz w:val="22"/>
              <w:szCs w:val="22"/>
            </w:rPr>
          </w:pPr>
          <w:hyperlink w:anchor="_Toc171005030" w:history="1">
            <w:r w:rsidR="00422B8C" w:rsidRPr="00017119">
              <w:rPr>
                <w:rStyle w:val="ae"/>
                <w:noProof/>
              </w:rPr>
              <w:t>2.7. Подготовка интервьюеров</w:t>
            </w:r>
            <w:r w:rsidR="00422B8C">
              <w:rPr>
                <w:noProof/>
                <w:webHidden/>
              </w:rPr>
              <w:tab/>
            </w:r>
            <w:r w:rsidR="00422B8C">
              <w:rPr>
                <w:noProof/>
                <w:webHidden/>
              </w:rPr>
              <w:fldChar w:fldCharType="begin"/>
            </w:r>
            <w:r w:rsidR="00422B8C">
              <w:rPr>
                <w:noProof/>
                <w:webHidden/>
              </w:rPr>
              <w:instrText xml:space="preserve"> PAGEREF _Toc171005030 \h </w:instrText>
            </w:r>
            <w:r w:rsidR="00422B8C">
              <w:rPr>
                <w:noProof/>
                <w:webHidden/>
              </w:rPr>
            </w:r>
            <w:r w:rsidR="00422B8C">
              <w:rPr>
                <w:noProof/>
                <w:webHidden/>
              </w:rPr>
              <w:fldChar w:fldCharType="separate"/>
            </w:r>
            <w:r w:rsidR="007A3348">
              <w:rPr>
                <w:noProof/>
                <w:webHidden/>
              </w:rPr>
              <w:t>12</w:t>
            </w:r>
            <w:r w:rsidR="00422B8C">
              <w:rPr>
                <w:noProof/>
                <w:webHidden/>
              </w:rPr>
              <w:fldChar w:fldCharType="end"/>
            </w:r>
          </w:hyperlink>
        </w:p>
        <w:p w14:paraId="3393D49B" w14:textId="77777777" w:rsidR="00422B8C" w:rsidRDefault="008C36A1">
          <w:pPr>
            <w:pStyle w:val="10"/>
            <w:tabs>
              <w:tab w:val="right" w:leader="dot" w:pos="9628"/>
            </w:tabs>
            <w:rPr>
              <w:rFonts w:asciiTheme="minorHAnsi" w:eastAsiaTheme="minorEastAsia" w:hAnsiTheme="minorHAnsi" w:cstheme="minorBidi"/>
              <w:noProof/>
              <w:sz w:val="22"/>
              <w:szCs w:val="22"/>
            </w:rPr>
          </w:pPr>
          <w:hyperlink w:anchor="_Toc171005031" w:history="1">
            <w:r w:rsidR="00422B8C" w:rsidRPr="00017119">
              <w:rPr>
                <w:rStyle w:val="ae"/>
                <w:noProof/>
              </w:rPr>
              <w:t>3. Обработка, проверка, анализ и интерпретация данных</w:t>
            </w:r>
            <w:r w:rsidR="00422B8C">
              <w:rPr>
                <w:noProof/>
                <w:webHidden/>
              </w:rPr>
              <w:tab/>
            </w:r>
            <w:r w:rsidR="00422B8C">
              <w:rPr>
                <w:noProof/>
                <w:webHidden/>
              </w:rPr>
              <w:fldChar w:fldCharType="begin"/>
            </w:r>
            <w:r w:rsidR="00422B8C">
              <w:rPr>
                <w:noProof/>
                <w:webHidden/>
              </w:rPr>
              <w:instrText xml:space="preserve"> PAGEREF _Toc171005031 \h </w:instrText>
            </w:r>
            <w:r w:rsidR="00422B8C">
              <w:rPr>
                <w:noProof/>
                <w:webHidden/>
              </w:rPr>
            </w:r>
            <w:r w:rsidR="00422B8C">
              <w:rPr>
                <w:noProof/>
                <w:webHidden/>
              </w:rPr>
              <w:fldChar w:fldCharType="separate"/>
            </w:r>
            <w:r w:rsidR="007A3348">
              <w:rPr>
                <w:noProof/>
                <w:webHidden/>
              </w:rPr>
              <w:t>12</w:t>
            </w:r>
            <w:r w:rsidR="00422B8C">
              <w:rPr>
                <w:noProof/>
                <w:webHidden/>
              </w:rPr>
              <w:fldChar w:fldCharType="end"/>
            </w:r>
          </w:hyperlink>
        </w:p>
        <w:p w14:paraId="4950159A" w14:textId="77777777" w:rsidR="00422B8C" w:rsidRDefault="008C36A1">
          <w:pPr>
            <w:pStyle w:val="10"/>
            <w:tabs>
              <w:tab w:val="right" w:leader="dot" w:pos="9628"/>
            </w:tabs>
            <w:rPr>
              <w:rFonts w:asciiTheme="minorHAnsi" w:eastAsiaTheme="minorEastAsia" w:hAnsiTheme="minorHAnsi" w:cstheme="minorBidi"/>
              <w:noProof/>
              <w:sz w:val="22"/>
              <w:szCs w:val="22"/>
            </w:rPr>
          </w:pPr>
          <w:hyperlink w:anchor="_Toc171005032" w:history="1">
            <w:r w:rsidR="00422B8C" w:rsidRPr="00017119">
              <w:rPr>
                <w:rStyle w:val="ae"/>
                <w:noProof/>
              </w:rPr>
              <w:t>4. Этические требования</w:t>
            </w:r>
            <w:r w:rsidR="00422B8C">
              <w:rPr>
                <w:noProof/>
                <w:webHidden/>
              </w:rPr>
              <w:tab/>
            </w:r>
            <w:r w:rsidR="00422B8C">
              <w:rPr>
                <w:noProof/>
                <w:webHidden/>
              </w:rPr>
              <w:fldChar w:fldCharType="begin"/>
            </w:r>
            <w:r w:rsidR="00422B8C">
              <w:rPr>
                <w:noProof/>
                <w:webHidden/>
              </w:rPr>
              <w:instrText xml:space="preserve"> PAGEREF _Toc171005032 \h </w:instrText>
            </w:r>
            <w:r w:rsidR="00422B8C">
              <w:rPr>
                <w:noProof/>
                <w:webHidden/>
              </w:rPr>
            </w:r>
            <w:r w:rsidR="00422B8C">
              <w:rPr>
                <w:noProof/>
                <w:webHidden/>
              </w:rPr>
              <w:fldChar w:fldCharType="separate"/>
            </w:r>
            <w:r w:rsidR="007A3348">
              <w:rPr>
                <w:noProof/>
                <w:webHidden/>
              </w:rPr>
              <w:t>14</w:t>
            </w:r>
            <w:r w:rsidR="00422B8C">
              <w:rPr>
                <w:noProof/>
                <w:webHidden/>
              </w:rPr>
              <w:fldChar w:fldCharType="end"/>
            </w:r>
          </w:hyperlink>
        </w:p>
        <w:p w14:paraId="20597FE0" w14:textId="77777777" w:rsidR="00422B8C" w:rsidRDefault="008C36A1">
          <w:pPr>
            <w:pStyle w:val="10"/>
            <w:tabs>
              <w:tab w:val="right" w:leader="dot" w:pos="9628"/>
            </w:tabs>
            <w:rPr>
              <w:rFonts w:asciiTheme="minorHAnsi" w:eastAsiaTheme="minorEastAsia" w:hAnsiTheme="minorHAnsi" w:cstheme="minorBidi"/>
              <w:noProof/>
              <w:sz w:val="22"/>
              <w:szCs w:val="22"/>
            </w:rPr>
          </w:pPr>
          <w:hyperlink w:anchor="_Toc171005033" w:history="1">
            <w:r w:rsidR="00422B8C" w:rsidRPr="00017119">
              <w:rPr>
                <w:rStyle w:val="ae"/>
                <w:noProof/>
              </w:rPr>
              <w:t>5. Распространение данных</w:t>
            </w:r>
            <w:r w:rsidR="00422B8C">
              <w:rPr>
                <w:noProof/>
                <w:webHidden/>
              </w:rPr>
              <w:tab/>
            </w:r>
            <w:r w:rsidR="00422B8C">
              <w:rPr>
                <w:noProof/>
                <w:webHidden/>
              </w:rPr>
              <w:fldChar w:fldCharType="begin"/>
            </w:r>
            <w:r w:rsidR="00422B8C">
              <w:rPr>
                <w:noProof/>
                <w:webHidden/>
              </w:rPr>
              <w:instrText xml:space="preserve"> PAGEREF _Toc171005033 \h </w:instrText>
            </w:r>
            <w:r w:rsidR="00422B8C">
              <w:rPr>
                <w:noProof/>
                <w:webHidden/>
              </w:rPr>
            </w:r>
            <w:r w:rsidR="00422B8C">
              <w:rPr>
                <w:noProof/>
                <w:webHidden/>
              </w:rPr>
              <w:fldChar w:fldCharType="separate"/>
            </w:r>
            <w:r w:rsidR="007A3348">
              <w:rPr>
                <w:noProof/>
                <w:webHidden/>
              </w:rPr>
              <w:t>15</w:t>
            </w:r>
            <w:r w:rsidR="00422B8C">
              <w:rPr>
                <w:noProof/>
                <w:webHidden/>
              </w:rPr>
              <w:fldChar w:fldCharType="end"/>
            </w:r>
          </w:hyperlink>
        </w:p>
        <w:p w14:paraId="56C5E2D4" w14:textId="50EC6DA7" w:rsidR="0021089E" w:rsidRPr="008B222F" w:rsidRDefault="0021089E">
          <w:r w:rsidRPr="008B222F">
            <w:rPr>
              <w:b/>
              <w:bCs/>
            </w:rPr>
            <w:fldChar w:fldCharType="end"/>
          </w:r>
        </w:p>
      </w:sdtContent>
    </w:sdt>
    <w:p w14:paraId="3EFF30B0" w14:textId="77777777" w:rsidR="00A24FD1" w:rsidRPr="008B222F" w:rsidRDefault="00A24FD1">
      <w:pPr>
        <w:jc w:val="center"/>
        <w:rPr>
          <w:b/>
          <w:sz w:val="32"/>
          <w:lang w:val="ky-KG"/>
        </w:rPr>
      </w:pPr>
    </w:p>
    <w:p w14:paraId="5EFB9FF6" w14:textId="77777777" w:rsidR="00A24FD1" w:rsidRPr="008B222F" w:rsidRDefault="00A24FD1">
      <w:pPr>
        <w:jc w:val="center"/>
        <w:rPr>
          <w:b/>
          <w:sz w:val="32"/>
          <w:lang w:val="ky-KG"/>
        </w:rPr>
      </w:pPr>
    </w:p>
    <w:p w14:paraId="4D308591" w14:textId="77777777" w:rsidR="003448B8" w:rsidRPr="008B222F" w:rsidRDefault="003448B8">
      <w:pPr>
        <w:jc w:val="center"/>
        <w:rPr>
          <w:b/>
          <w:sz w:val="32"/>
          <w:lang w:val="ky-KG"/>
        </w:rPr>
      </w:pPr>
    </w:p>
    <w:p w14:paraId="16BD9673" w14:textId="77777777" w:rsidR="00705A3B" w:rsidRPr="008B222F" w:rsidRDefault="00705A3B">
      <w:pPr>
        <w:jc w:val="center"/>
        <w:rPr>
          <w:b/>
          <w:sz w:val="32"/>
          <w:lang w:val="ky-KG"/>
        </w:rPr>
      </w:pPr>
    </w:p>
    <w:p w14:paraId="225F8FEB" w14:textId="77777777" w:rsidR="00705A3B" w:rsidRPr="008B222F" w:rsidRDefault="00705A3B">
      <w:pPr>
        <w:jc w:val="center"/>
        <w:rPr>
          <w:b/>
          <w:sz w:val="32"/>
          <w:lang w:val="ky-KG"/>
        </w:rPr>
      </w:pPr>
    </w:p>
    <w:p w14:paraId="54CBC0E9" w14:textId="77777777" w:rsidR="00705A3B" w:rsidRPr="008B222F" w:rsidRDefault="00705A3B">
      <w:pPr>
        <w:jc w:val="center"/>
        <w:rPr>
          <w:b/>
          <w:sz w:val="32"/>
          <w:lang w:val="ky-KG"/>
        </w:rPr>
      </w:pPr>
    </w:p>
    <w:p w14:paraId="52376722" w14:textId="77777777" w:rsidR="00705A3B" w:rsidRPr="008B222F" w:rsidRDefault="00705A3B">
      <w:pPr>
        <w:jc w:val="center"/>
        <w:rPr>
          <w:b/>
          <w:sz w:val="32"/>
          <w:lang w:val="ky-KG"/>
        </w:rPr>
      </w:pPr>
    </w:p>
    <w:p w14:paraId="69CA9E8E" w14:textId="77777777" w:rsidR="00705A3B" w:rsidRPr="008B222F" w:rsidRDefault="00705A3B">
      <w:pPr>
        <w:jc w:val="center"/>
        <w:rPr>
          <w:b/>
          <w:sz w:val="32"/>
          <w:lang w:val="ky-KG"/>
        </w:rPr>
      </w:pPr>
    </w:p>
    <w:p w14:paraId="12B494C9" w14:textId="77777777" w:rsidR="00705A3B" w:rsidRPr="008B222F" w:rsidRDefault="00705A3B">
      <w:pPr>
        <w:jc w:val="center"/>
        <w:rPr>
          <w:b/>
          <w:sz w:val="32"/>
          <w:lang w:val="ky-KG"/>
        </w:rPr>
      </w:pPr>
    </w:p>
    <w:p w14:paraId="44C076F6" w14:textId="77777777" w:rsidR="00705A3B" w:rsidRPr="008B222F" w:rsidRDefault="00705A3B">
      <w:pPr>
        <w:jc w:val="center"/>
        <w:rPr>
          <w:b/>
          <w:sz w:val="32"/>
          <w:lang w:val="ky-KG"/>
        </w:rPr>
      </w:pPr>
    </w:p>
    <w:p w14:paraId="77D3F795" w14:textId="77777777" w:rsidR="00705A3B" w:rsidRPr="008B222F" w:rsidRDefault="00705A3B">
      <w:pPr>
        <w:jc w:val="center"/>
        <w:rPr>
          <w:b/>
          <w:sz w:val="32"/>
          <w:lang w:val="ky-KG"/>
        </w:rPr>
      </w:pPr>
    </w:p>
    <w:p w14:paraId="0D40EEE5" w14:textId="77777777" w:rsidR="00705A3B" w:rsidRDefault="00705A3B">
      <w:pPr>
        <w:jc w:val="center"/>
        <w:rPr>
          <w:b/>
          <w:sz w:val="32"/>
          <w:lang w:val="ky-KG"/>
        </w:rPr>
      </w:pPr>
    </w:p>
    <w:p w14:paraId="126E39BE" w14:textId="77777777" w:rsidR="00562D35" w:rsidRDefault="00562D35">
      <w:pPr>
        <w:jc w:val="center"/>
        <w:rPr>
          <w:b/>
          <w:sz w:val="32"/>
          <w:lang w:val="ky-KG"/>
        </w:rPr>
      </w:pPr>
    </w:p>
    <w:p w14:paraId="29A9DCB5" w14:textId="77777777" w:rsidR="00562D35" w:rsidRDefault="00562D35">
      <w:pPr>
        <w:jc w:val="center"/>
        <w:rPr>
          <w:b/>
          <w:sz w:val="32"/>
          <w:lang w:val="ky-KG"/>
        </w:rPr>
      </w:pPr>
    </w:p>
    <w:p w14:paraId="7484C572" w14:textId="77777777" w:rsidR="00562D35" w:rsidRDefault="00562D35">
      <w:pPr>
        <w:jc w:val="center"/>
        <w:rPr>
          <w:b/>
          <w:sz w:val="32"/>
          <w:lang w:val="ky-KG"/>
        </w:rPr>
      </w:pPr>
    </w:p>
    <w:p w14:paraId="2497A160" w14:textId="77777777" w:rsidR="00562D35" w:rsidRDefault="00562D35">
      <w:pPr>
        <w:jc w:val="center"/>
        <w:rPr>
          <w:b/>
          <w:sz w:val="32"/>
          <w:lang w:val="ky-KG"/>
        </w:rPr>
      </w:pPr>
    </w:p>
    <w:p w14:paraId="68169632" w14:textId="77777777" w:rsidR="00562D35" w:rsidRPr="008B222F" w:rsidRDefault="00562D35">
      <w:pPr>
        <w:jc w:val="center"/>
        <w:rPr>
          <w:b/>
          <w:sz w:val="32"/>
          <w:lang w:val="ky-KG"/>
        </w:rPr>
      </w:pPr>
    </w:p>
    <w:p w14:paraId="5E2DB32E" w14:textId="77777777" w:rsidR="00705A3B" w:rsidRPr="008B222F" w:rsidRDefault="00705A3B">
      <w:pPr>
        <w:jc w:val="center"/>
        <w:rPr>
          <w:b/>
          <w:sz w:val="32"/>
          <w:lang w:val="ky-KG"/>
        </w:rPr>
      </w:pPr>
    </w:p>
    <w:p w14:paraId="3FB598DA" w14:textId="77777777" w:rsidR="00A51D57" w:rsidRPr="008B222F" w:rsidRDefault="00DA44E6" w:rsidP="00F379ED">
      <w:pPr>
        <w:pStyle w:val="1"/>
        <w:rPr>
          <w:i/>
        </w:rPr>
      </w:pPr>
      <w:bookmarkStart w:id="0" w:name="_Toc160537739"/>
      <w:bookmarkStart w:id="1" w:name="_Toc171005017"/>
      <w:r w:rsidRPr="008B222F">
        <w:lastRenderedPageBreak/>
        <w:t>1.</w:t>
      </w:r>
      <w:r w:rsidR="00A51D57" w:rsidRPr="008B222F">
        <w:tab/>
        <w:t>Общие положения</w:t>
      </w:r>
      <w:bookmarkEnd w:id="0"/>
      <w:bookmarkEnd w:id="1"/>
    </w:p>
    <w:p w14:paraId="34B5B58B" w14:textId="49A0D780" w:rsidR="00A51D57" w:rsidRPr="008B222F" w:rsidRDefault="00A51D57" w:rsidP="00F379ED">
      <w:pPr>
        <w:pStyle w:val="2"/>
      </w:pPr>
      <w:bookmarkStart w:id="2" w:name="_Toc160537740"/>
      <w:bookmarkStart w:id="3" w:name="_Toc171005018"/>
      <w:r w:rsidRPr="008B222F">
        <w:t>1.1.</w:t>
      </w:r>
      <w:r w:rsidR="00701B9B" w:rsidRPr="008B222F">
        <w:t> </w:t>
      </w:r>
      <w:r w:rsidR="00562EB0" w:rsidRPr="008B222F">
        <w:t xml:space="preserve">Объект и предмет </w:t>
      </w:r>
      <w:proofErr w:type="spellStart"/>
      <w:r w:rsidR="00562EB0" w:rsidRPr="008B222F">
        <w:t>виктимологического</w:t>
      </w:r>
      <w:proofErr w:type="spellEnd"/>
      <w:r w:rsidR="00474037" w:rsidRPr="008B222F">
        <w:t xml:space="preserve"> </w:t>
      </w:r>
      <w:bookmarkEnd w:id="2"/>
      <w:r w:rsidR="00DA6AAB" w:rsidRPr="008B222F">
        <w:t>обследования</w:t>
      </w:r>
      <w:bookmarkEnd w:id="3"/>
    </w:p>
    <w:p w14:paraId="5FC552AB" w14:textId="77777777" w:rsidR="009A5A15" w:rsidRPr="008B222F" w:rsidRDefault="009A5A15" w:rsidP="009A5A15"/>
    <w:p w14:paraId="21B2E280" w14:textId="293E19D5" w:rsidR="00562EB0" w:rsidRPr="008B222F" w:rsidRDefault="00562EB0" w:rsidP="00562EB0">
      <w:pPr>
        <w:pStyle w:val="a3"/>
        <w:suppressAutoHyphens/>
        <w:ind w:firstLine="709"/>
        <w:jc w:val="both"/>
      </w:pPr>
      <w:r w:rsidRPr="008B222F">
        <w:rPr>
          <w:b/>
          <w:bCs/>
        </w:rPr>
        <w:t xml:space="preserve">Объектом </w:t>
      </w:r>
      <w:proofErr w:type="spellStart"/>
      <w:r w:rsidRPr="008B222F">
        <w:rPr>
          <w:b/>
          <w:bCs/>
        </w:rPr>
        <w:t>виктимологического</w:t>
      </w:r>
      <w:proofErr w:type="spellEnd"/>
      <w:r w:rsidRPr="008B222F">
        <w:rPr>
          <w:b/>
          <w:bCs/>
        </w:rPr>
        <w:t xml:space="preserve"> </w:t>
      </w:r>
      <w:r w:rsidR="00DA6AAB" w:rsidRPr="008B222F">
        <w:rPr>
          <w:b/>
          <w:bCs/>
        </w:rPr>
        <w:t>обследования</w:t>
      </w:r>
      <w:r w:rsidRPr="008B222F">
        <w:t xml:space="preserve"> являются совокупность </w:t>
      </w:r>
      <w:r w:rsidR="00D70702" w:rsidRPr="008B222F">
        <w:t>социальных группы и индивидов</w:t>
      </w:r>
      <w:r w:rsidRPr="008B222F">
        <w:t xml:space="preserve">, </w:t>
      </w:r>
      <w:r w:rsidR="00F73B1A" w:rsidRPr="008B222F">
        <w:t>подвергшихся</w:t>
      </w:r>
      <w:r w:rsidR="00B935AA" w:rsidRPr="008B222F">
        <w:rPr>
          <w:lang w:val="ky-KG"/>
        </w:rPr>
        <w:t xml:space="preserve"> </w:t>
      </w:r>
      <w:r w:rsidR="00F73B1A" w:rsidRPr="008B222F">
        <w:t>преступлениям</w:t>
      </w:r>
      <w:r w:rsidRPr="008B222F">
        <w:t xml:space="preserve"> изучаемого вида.</w:t>
      </w:r>
    </w:p>
    <w:p w14:paraId="58E1704E" w14:textId="77777777" w:rsidR="00562EB0" w:rsidRPr="008B222F" w:rsidRDefault="00562EB0" w:rsidP="00562EB0">
      <w:pPr>
        <w:pStyle w:val="a3"/>
        <w:suppressAutoHyphens/>
        <w:ind w:firstLine="709"/>
        <w:jc w:val="both"/>
      </w:pPr>
    </w:p>
    <w:p w14:paraId="048754C6" w14:textId="6340BEB4" w:rsidR="00254C4A" w:rsidRPr="008C36A1" w:rsidRDefault="00D70702" w:rsidP="00D70702">
      <w:pPr>
        <w:pStyle w:val="a3"/>
        <w:suppressAutoHyphens/>
        <w:ind w:firstLine="709"/>
        <w:jc w:val="both"/>
      </w:pPr>
      <w:r w:rsidRPr="008C36A1">
        <w:rPr>
          <w:b/>
          <w:bCs/>
        </w:rPr>
        <w:t xml:space="preserve">Предметом </w:t>
      </w:r>
      <w:proofErr w:type="spellStart"/>
      <w:r w:rsidRPr="008C36A1">
        <w:rPr>
          <w:b/>
          <w:bCs/>
        </w:rPr>
        <w:t>виктимологического</w:t>
      </w:r>
      <w:proofErr w:type="spellEnd"/>
      <w:r w:rsidRPr="008C36A1">
        <w:rPr>
          <w:b/>
          <w:bCs/>
        </w:rPr>
        <w:t xml:space="preserve"> </w:t>
      </w:r>
      <w:r w:rsidR="00DA6AAB" w:rsidRPr="008C36A1">
        <w:rPr>
          <w:b/>
          <w:bCs/>
        </w:rPr>
        <w:t>обследования</w:t>
      </w:r>
      <w:r w:rsidRPr="008C36A1">
        <w:t xml:space="preserve"> является </w:t>
      </w:r>
      <w:r w:rsidR="00254C4A" w:rsidRPr="008C36A1">
        <w:t xml:space="preserve">личность </w:t>
      </w:r>
      <w:r w:rsidR="00F73B1A" w:rsidRPr="008C36A1">
        <w:rPr>
          <w:lang w:val="ky-KG"/>
        </w:rPr>
        <w:t>лиц</w:t>
      </w:r>
      <w:r w:rsidR="00E07FD6" w:rsidRPr="008C36A1">
        <w:rPr>
          <w:lang w:val="ky-KG"/>
        </w:rPr>
        <w:t>,</w:t>
      </w:r>
      <w:r w:rsidR="00F73B1A" w:rsidRPr="008C36A1">
        <w:rPr>
          <w:lang w:val="ky-KG"/>
        </w:rPr>
        <w:t xml:space="preserve"> подвер</w:t>
      </w:r>
      <w:r w:rsidR="00422B8C" w:rsidRPr="008C36A1">
        <w:rPr>
          <w:lang w:val="ky-KG"/>
        </w:rPr>
        <w:t>г</w:t>
      </w:r>
      <w:r w:rsidR="00F73B1A" w:rsidRPr="008C36A1">
        <w:rPr>
          <w:lang w:val="ky-KG"/>
        </w:rPr>
        <w:t>шихся</w:t>
      </w:r>
      <w:r w:rsidR="00422B8C" w:rsidRPr="008C36A1">
        <w:rPr>
          <w:lang w:val="ky-KG"/>
        </w:rPr>
        <w:t xml:space="preserve"> </w:t>
      </w:r>
      <w:r w:rsidR="00254C4A" w:rsidRPr="008C36A1">
        <w:t>изучаемы</w:t>
      </w:r>
      <w:r w:rsidR="00F73B1A" w:rsidRPr="008C36A1">
        <w:t>м</w:t>
      </w:r>
      <w:r w:rsidR="00254C4A" w:rsidRPr="008C36A1">
        <w:t xml:space="preserve"> преступлени</w:t>
      </w:r>
      <w:r w:rsidR="00F73B1A" w:rsidRPr="008C36A1">
        <w:t>ям</w:t>
      </w:r>
      <w:r w:rsidR="00254C4A" w:rsidRPr="008C36A1">
        <w:t xml:space="preserve">, закономерности поведения их поведения до, в процессе и в период после совершения преступления, </w:t>
      </w:r>
      <w:r w:rsidR="00B9685C" w:rsidRPr="008C36A1">
        <w:t xml:space="preserve">их отношение к правоохранительной деятельности, </w:t>
      </w:r>
      <w:r w:rsidR="00254C4A" w:rsidRPr="008C36A1">
        <w:t>меры предупреждения и профилактики виктимизации.</w:t>
      </w:r>
    </w:p>
    <w:p w14:paraId="66BA8022" w14:textId="77777777" w:rsidR="00254C4A" w:rsidRPr="008C36A1" w:rsidRDefault="00254C4A" w:rsidP="00D70702">
      <w:pPr>
        <w:pStyle w:val="a3"/>
        <w:suppressAutoHyphens/>
        <w:ind w:firstLine="709"/>
        <w:jc w:val="both"/>
      </w:pPr>
    </w:p>
    <w:p w14:paraId="59D66961" w14:textId="7FE29ED7" w:rsidR="006F22D5" w:rsidRPr="008B222F" w:rsidRDefault="006F22D5" w:rsidP="006F22D5">
      <w:pPr>
        <w:pStyle w:val="2"/>
      </w:pPr>
      <w:bookmarkStart w:id="4" w:name="_Toc160537742"/>
      <w:bookmarkStart w:id="5" w:name="_Toc171005019"/>
      <w:bookmarkStart w:id="6" w:name="_Toc160537741"/>
      <w:r w:rsidRPr="008B222F">
        <w:t>1.</w:t>
      </w:r>
      <w:r w:rsidR="00701B9B" w:rsidRPr="008B222F">
        <w:t>2</w:t>
      </w:r>
      <w:r w:rsidRPr="008B222F">
        <w:t>.</w:t>
      </w:r>
      <w:r w:rsidR="00701B9B" w:rsidRPr="008B222F">
        <w:t> </w:t>
      </w:r>
      <w:r w:rsidRPr="008B222F">
        <w:t>Нормативно-правовая</w:t>
      </w:r>
      <w:r w:rsidR="0048470D" w:rsidRPr="008B222F">
        <w:t xml:space="preserve"> и методологическая </w:t>
      </w:r>
      <w:r w:rsidRPr="008B222F">
        <w:t>база</w:t>
      </w:r>
      <w:bookmarkEnd w:id="4"/>
      <w:bookmarkEnd w:id="5"/>
    </w:p>
    <w:p w14:paraId="119593C5" w14:textId="4CAAE270" w:rsidR="006F22D5" w:rsidRPr="008B222F" w:rsidRDefault="006F22D5" w:rsidP="006F22D5">
      <w:pPr>
        <w:pStyle w:val="af"/>
        <w:numPr>
          <w:ilvl w:val="0"/>
          <w:numId w:val="20"/>
        </w:numPr>
        <w:tabs>
          <w:tab w:val="clear" w:pos="720"/>
        </w:tabs>
        <w:suppressAutoHyphens/>
        <w:jc w:val="both"/>
        <w:rPr>
          <w:rFonts w:ascii="Times New Roman" w:hAnsi="Times New Roman"/>
          <w:sz w:val="24"/>
        </w:rPr>
      </w:pPr>
      <w:r w:rsidRPr="008B222F">
        <w:rPr>
          <w:rFonts w:ascii="Times New Roman" w:hAnsi="Times New Roman"/>
          <w:sz w:val="24"/>
        </w:rPr>
        <w:t>Закон Кыргызской Республики «Об официальной статистике» от 8 июля 2019 года №</w:t>
      </w:r>
      <w:r w:rsidR="0063548D" w:rsidRPr="008B222F">
        <w:rPr>
          <w:rFonts w:ascii="Times New Roman" w:hAnsi="Times New Roman"/>
          <w:sz w:val="24"/>
        </w:rPr>
        <w:t xml:space="preserve"> </w:t>
      </w:r>
      <w:r w:rsidRPr="008B222F">
        <w:rPr>
          <w:rFonts w:ascii="Times New Roman" w:hAnsi="Times New Roman"/>
          <w:sz w:val="24"/>
        </w:rPr>
        <w:t>82.</w:t>
      </w:r>
    </w:p>
    <w:p w14:paraId="3252A4C4" w14:textId="77777777" w:rsidR="006F22D5" w:rsidRPr="008B222F" w:rsidRDefault="006F22D5" w:rsidP="006F22D5">
      <w:pPr>
        <w:pStyle w:val="af"/>
        <w:numPr>
          <w:ilvl w:val="0"/>
          <w:numId w:val="20"/>
        </w:numPr>
        <w:tabs>
          <w:tab w:val="clear" w:pos="720"/>
        </w:tabs>
        <w:suppressAutoHyphens/>
        <w:jc w:val="both"/>
        <w:rPr>
          <w:rFonts w:ascii="Times New Roman" w:hAnsi="Times New Roman"/>
          <w:sz w:val="24"/>
        </w:rPr>
      </w:pPr>
      <w:r w:rsidRPr="008B222F">
        <w:rPr>
          <w:rFonts w:ascii="Times New Roman" w:hAnsi="Times New Roman"/>
          <w:sz w:val="24"/>
        </w:rPr>
        <w:t>Ежегодная статистическая программа.</w:t>
      </w:r>
    </w:p>
    <w:p w14:paraId="2787AF86" w14:textId="52BDC54B" w:rsidR="006F22D5" w:rsidRPr="008B222F" w:rsidRDefault="006F22D5" w:rsidP="006F22D5">
      <w:pPr>
        <w:pStyle w:val="af"/>
        <w:numPr>
          <w:ilvl w:val="0"/>
          <w:numId w:val="20"/>
        </w:numPr>
        <w:tabs>
          <w:tab w:val="clear" w:pos="720"/>
        </w:tabs>
        <w:suppressAutoHyphens/>
        <w:jc w:val="both"/>
        <w:rPr>
          <w:rFonts w:ascii="Times New Roman" w:hAnsi="Times New Roman"/>
          <w:sz w:val="24"/>
        </w:rPr>
      </w:pPr>
      <w:r w:rsidRPr="008B222F">
        <w:rPr>
          <w:rFonts w:ascii="Times New Roman" w:hAnsi="Times New Roman"/>
          <w:sz w:val="24"/>
        </w:rPr>
        <w:t>Национальный план</w:t>
      </w:r>
      <w:r w:rsidRPr="008B222F">
        <w:rPr>
          <w:rFonts w:ascii="Times New Roman" w:hAnsi="Times New Roman"/>
          <w:sz w:val="24"/>
          <w:lang w:val="ky-KG"/>
        </w:rPr>
        <w:t xml:space="preserve"> </w:t>
      </w:r>
      <w:r w:rsidRPr="008B222F">
        <w:rPr>
          <w:rFonts w:ascii="Times New Roman" w:hAnsi="Times New Roman"/>
          <w:sz w:val="24"/>
        </w:rPr>
        <w:t xml:space="preserve">действий по реализации Концепции государственной политики в сфере профилактики правонарушений на 2022-2028 годы, утвержденный постановлением </w:t>
      </w:r>
      <w:r w:rsidRPr="008B222F">
        <w:rPr>
          <w:rFonts w:ascii="Times New Roman" w:hAnsi="Times New Roman"/>
          <w:sz w:val="24"/>
          <w:lang w:val="ky-KG"/>
        </w:rPr>
        <w:t>Кабинета Министров</w:t>
      </w:r>
      <w:r w:rsidRPr="008B222F">
        <w:rPr>
          <w:rFonts w:ascii="Times New Roman" w:hAnsi="Times New Roman"/>
          <w:sz w:val="24"/>
        </w:rPr>
        <w:t xml:space="preserve"> Кыргызской Республики от 4 декабря 2023 года №</w:t>
      </w:r>
      <w:r w:rsidR="0063548D" w:rsidRPr="008B222F">
        <w:rPr>
          <w:rFonts w:ascii="Times New Roman" w:hAnsi="Times New Roman"/>
          <w:sz w:val="24"/>
        </w:rPr>
        <w:t xml:space="preserve"> </w:t>
      </w:r>
      <w:r w:rsidRPr="008B222F">
        <w:rPr>
          <w:rFonts w:ascii="Times New Roman" w:hAnsi="Times New Roman"/>
          <w:sz w:val="24"/>
        </w:rPr>
        <w:t>748-р.</w:t>
      </w:r>
    </w:p>
    <w:p w14:paraId="36FCA96A" w14:textId="32033BC1" w:rsidR="0048470D" w:rsidRPr="008B222F" w:rsidRDefault="0048470D" w:rsidP="0048470D">
      <w:pPr>
        <w:pStyle w:val="a6"/>
        <w:numPr>
          <w:ilvl w:val="0"/>
          <w:numId w:val="20"/>
        </w:numPr>
        <w:suppressAutoHyphens/>
        <w:spacing w:after="120"/>
        <w:jc w:val="both"/>
      </w:pPr>
      <w:r w:rsidRPr="008B222F">
        <w:t xml:space="preserve">Методологические основы организации и проведения выборочных обследований, проводимых Нацстаткомом Кыргызской Республики, </w:t>
      </w:r>
      <w:r w:rsidR="00767623" w:rsidRPr="008B222F">
        <w:t>подготовленные</w:t>
      </w:r>
      <w:r w:rsidRPr="008B222F">
        <w:t xml:space="preserve"> в соответствии с Программой развития статистики в Кыргызской Республике</w:t>
      </w:r>
      <w:r w:rsidR="00767623" w:rsidRPr="008B222F">
        <w:t xml:space="preserve"> (</w:t>
      </w:r>
      <w:r w:rsidRPr="008B222F">
        <w:t>постановление Правительства Кыргызской Республики от 11 декабря 2000 г. №</w:t>
      </w:r>
      <w:r w:rsidR="0063548D" w:rsidRPr="008B222F">
        <w:t xml:space="preserve"> </w:t>
      </w:r>
      <w:r w:rsidRPr="008B222F">
        <w:t>731</w:t>
      </w:r>
      <w:r w:rsidR="00767623" w:rsidRPr="008B222F">
        <w:t>)</w:t>
      </w:r>
      <w:r w:rsidRPr="008B222F">
        <w:t xml:space="preserve"> и утвержденные Методическим советом Нацстаткома.</w:t>
      </w:r>
    </w:p>
    <w:p w14:paraId="2EC6D32C" w14:textId="12E4A315" w:rsidR="00A57117" w:rsidRPr="008B222F" w:rsidRDefault="00A57117" w:rsidP="00796D28">
      <w:pPr>
        <w:pStyle w:val="af"/>
        <w:numPr>
          <w:ilvl w:val="0"/>
          <w:numId w:val="20"/>
        </w:numPr>
        <w:tabs>
          <w:tab w:val="clear" w:pos="720"/>
        </w:tabs>
        <w:suppressAutoHyphens/>
        <w:jc w:val="both"/>
        <w:rPr>
          <w:rFonts w:ascii="Times New Roman" w:hAnsi="Times New Roman"/>
          <w:sz w:val="24"/>
        </w:rPr>
      </w:pPr>
      <w:r w:rsidRPr="008B222F">
        <w:rPr>
          <w:rFonts w:ascii="Times New Roman" w:hAnsi="Times New Roman"/>
          <w:sz w:val="24"/>
        </w:rPr>
        <w:t>Руководство по обследованиям виктимизации.</w:t>
      </w:r>
      <w:r w:rsidR="00CD45ED" w:rsidRPr="008B222F">
        <w:t xml:space="preserve"> </w:t>
      </w:r>
      <w:r w:rsidR="00CD45ED" w:rsidRPr="008B222F">
        <w:rPr>
          <w:rFonts w:ascii="Times New Roman" w:hAnsi="Times New Roman"/>
          <w:sz w:val="24"/>
        </w:rPr>
        <w:t xml:space="preserve">Управление Организации Объединенных Наций по наркотикам и преступности и Европейской </w:t>
      </w:r>
      <w:r w:rsidR="0063548D" w:rsidRPr="008B222F">
        <w:rPr>
          <w:rFonts w:ascii="Times New Roman" w:hAnsi="Times New Roman"/>
          <w:sz w:val="24"/>
        </w:rPr>
        <w:t xml:space="preserve">экономической комиссии </w:t>
      </w:r>
      <w:r w:rsidR="00CD45ED" w:rsidRPr="008B222F">
        <w:rPr>
          <w:rFonts w:ascii="Times New Roman" w:hAnsi="Times New Roman"/>
          <w:sz w:val="24"/>
        </w:rPr>
        <w:t>Организации Объединенных Наций (Женева, 2010 год).</w:t>
      </w:r>
    </w:p>
    <w:p w14:paraId="7A34A97A" w14:textId="24C24AD2" w:rsidR="00515025" w:rsidRPr="008B222F" w:rsidRDefault="00515025" w:rsidP="00515025">
      <w:pPr>
        <w:pStyle w:val="2"/>
      </w:pPr>
      <w:bookmarkStart w:id="7" w:name="_Toc160537743"/>
      <w:bookmarkStart w:id="8" w:name="_Toc171005020"/>
      <w:r w:rsidRPr="008B222F">
        <w:t>1.</w:t>
      </w:r>
      <w:r w:rsidR="00701B9B" w:rsidRPr="008B222F">
        <w:t>3</w:t>
      </w:r>
      <w:r w:rsidRPr="008B222F">
        <w:t>.</w:t>
      </w:r>
      <w:r w:rsidR="00701B9B" w:rsidRPr="008B222F">
        <w:t> </w:t>
      </w:r>
      <w:r w:rsidRPr="008B222F">
        <w:t>Система классификации и кодирования</w:t>
      </w:r>
      <w:bookmarkEnd w:id="7"/>
      <w:bookmarkEnd w:id="8"/>
    </w:p>
    <w:p w14:paraId="5156B876" w14:textId="48E10560" w:rsidR="00515025" w:rsidRPr="008B222F" w:rsidRDefault="00515025" w:rsidP="00515025">
      <w:pPr>
        <w:pStyle w:val="a3"/>
        <w:suppressAutoHyphens/>
        <w:spacing w:after="60"/>
        <w:jc w:val="both"/>
      </w:pPr>
      <w:r w:rsidRPr="008B222F">
        <w:t xml:space="preserve">При проведении </w:t>
      </w:r>
      <w:proofErr w:type="spellStart"/>
      <w:r w:rsidRPr="008B222F">
        <w:t>виктимологического</w:t>
      </w:r>
      <w:proofErr w:type="spellEnd"/>
      <w:r w:rsidRPr="008B222F">
        <w:t xml:space="preserve"> обследования используются следующие классификаторы:</w:t>
      </w:r>
    </w:p>
    <w:p w14:paraId="66C35187" w14:textId="0DA18CC7" w:rsidR="008144C1" w:rsidRPr="008B222F" w:rsidRDefault="008144C1" w:rsidP="008144C1">
      <w:pPr>
        <w:pStyle w:val="a6"/>
        <w:numPr>
          <w:ilvl w:val="0"/>
          <w:numId w:val="8"/>
        </w:numPr>
        <w:suppressAutoHyphens/>
        <w:spacing w:after="60"/>
        <w:ind w:left="568" w:hanging="284"/>
        <w:jc w:val="both"/>
      </w:pPr>
      <w:r w:rsidRPr="008B222F">
        <w:t>Уголовный кодекс Кыргызской Республики от 28 октября 2021 года № 127;</w:t>
      </w:r>
    </w:p>
    <w:p w14:paraId="06EF6C8C" w14:textId="77777777" w:rsidR="00515025" w:rsidRPr="008B222F" w:rsidRDefault="00515025" w:rsidP="00515025">
      <w:pPr>
        <w:pStyle w:val="a6"/>
        <w:numPr>
          <w:ilvl w:val="0"/>
          <w:numId w:val="8"/>
        </w:numPr>
        <w:suppressAutoHyphens/>
        <w:spacing w:after="60"/>
        <w:ind w:left="568" w:hanging="284"/>
        <w:jc w:val="both"/>
      </w:pPr>
      <w:r w:rsidRPr="008B222F">
        <w:t>Государственный классификатор Кыргызской Республики «Виды экономической деятельности» (ГКЭД);</w:t>
      </w:r>
    </w:p>
    <w:p w14:paraId="2A23FCFE" w14:textId="5EF7FE1C" w:rsidR="00515025" w:rsidRPr="008B222F" w:rsidRDefault="00515025" w:rsidP="00515025">
      <w:pPr>
        <w:pStyle w:val="a6"/>
        <w:numPr>
          <w:ilvl w:val="0"/>
          <w:numId w:val="8"/>
        </w:numPr>
        <w:suppressAutoHyphens/>
        <w:spacing w:after="60"/>
        <w:ind w:left="568" w:hanging="284"/>
        <w:jc w:val="both"/>
      </w:pPr>
      <w:r w:rsidRPr="008B222F">
        <w:t xml:space="preserve">Государственный классификатор Система обозначений объектов административно-территориальных и территориальных единиц Кыргызской </w:t>
      </w:r>
      <w:r w:rsidR="0063548D" w:rsidRPr="008B222F">
        <w:t xml:space="preserve">Республики </w:t>
      </w:r>
      <w:r w:rsidRPr="008B222F">
        <w:t>(СОАТЕ).</w:t>
      </w:r>
    </w:p>
    <w:p w14:paraId="41AD76B6" w14:textId="77777777" w:rsidR="00515025" w:rsidRPr="008B222F" w:rsidRDefault="00515025" w:rsidP="00515025">
      <w:pPr>
        <w:pStyle w:val="a6"/>
        <w:suppressAutoHyphens/>
        <w:spacing w:after="60"/>
        <w:ind w:left="568"/>
        <w:jc w:val="both"/>
      </w:pPr>
    </w:p>
    <w:p w14:paraId="36B0072C" w14:textId="45EB63D5" w:rsidR="00515025" w:rsidRPr="008B222F" w:rsidRDefault="00701B9B" w:rsidP="00515025">
      <w:pPr>
        <w:pStyle w:val="2"/>
      </w:pPr>
      <w:bookmarkStart w:id="9" w:name="_Toc171005021"/>
      <w:r w:rsidRPr="008B222F">
        <w:t>1.4. </w:t>
      </w:r>
      <w:r w:rsidR="00515025" w:rsidRPr="008B222F">
        <w:t>Единицы измерения</w:t>
      </w:r>
      <w:bookmarkEnd w:id="9"/>
      <w:r w:rsidR="00515025" w:rsidRPr="008B222F">
        <w:t xml:space="preserve"> </w:t>
      </w:r>
    </w:p>
    <w:p w14:paraId="1A1001C5" w14:textId="77777777" w:rsidR="00515025" w:rsidRPr="008B222F" w:rsidRDefault="00515025" w:rsidP="00515025">
      <w:pPr>
        <w:pStyle w:val="a3"/>
        <w:suppressAutoHyphens/>
        <w:spacing w:after="60"/>
        <w:jc w:val="both"/>
      </w:pPr>
      <w:r w:rsidRPr="008B222F">
        <w:t>Основные единицы измерения – уголовная виктимизация (применительно к лицам и домохозяйствам).</w:t>
      </w:r>
    </w:p>
    <w:p w14:paraId="7E1B5910" w14:textId="77777777" w:rsidR="00515025" w:rsidRPr="008B222F" w:rsidRDefault="00515025" w:rsidP="00515025">
      <w:pPr>
        <w:pStyle w:val="af"/>
        <w:suppressAutoHyphens/>
        <w:jc w:val="both"/>
        <w:rPr>
          <w:rFonts w:ascii="Times New Roman" w:hAnsi="Times New Roman"/>
          <w:sz w:val="24"/>
        </w:rPr>
      </w:pPr>
    </w:p>
    <w:p w14:paraId="037DE85E" w14:textId="298E7CC7" w:rsidR="00515025" w:rsidRPr="008B222F" w:rsidRDefault="00515025" w:rsidP="00515025">
      <w:pPr>
        <w:pStyle w:val="2"/>
      </w:pPr>
      <w:bookmarkStart w:id="10" w:name="_Toc160537744"/>
      <w:bookmarkStart w:id="11" w:name="_Toc171005022"/>
      <w:r w:rsidRPr="008B222F">
        <w:t>1.5.</w:t>
      </w:r>
      <w:r w:rsidR="00701B9B" w:rsidRPr="008B222F">
        <w:t> </w:t>
      </w:r>
      <w:r w:rsidRPr="008B222F">
        <w:t>Основные понятия</w:t>
      </w:r>
      <w:bookmarkEnd w:id="10"/>
      <w:bookmarkEnd w:id="11"/>
    </w:p>
    <w:p w14:paraId="1048233C" w14:textId="77777777" w:rsidR="00515025" w:rsidRPr="008B222F" w:rsidRDefault="00515025" w:rsidP="00515025"/>
    <w:p w14:paraId="3112BFAE" w14:textId="685109F5" w:rsidR="00912D65" w:rsidRPr="008B222F" w:rsidRDefault="00912D65" w:rsidP="00515025">
      <w:pPr>
        <w:pStyle w:val="a6"/>
        <w:suppressAutoHyphens/>
        <w:spacing w:after="120"/>
        <w:ind w:firstLine="720"/>
        <w:jc w:val="both"/>
      </w:pPr>
      <w:r w:rsidRPr="008B222F">
        <w:rPr>
          <w:b/>
          <w:bCs/>
        </w:rPr>
        <w:t>Взвешенные данные</w:t>
      </w:r>
      <w:r w:rsidR="0063548D" w:rsidRPr="008B222F">
        <w:rPr>
          <w:b/>
          <w:bCs/>
        </w:rPr>
        <w:t xml:space="preserve">. </w:t>
      </w:r>
      <w:r w:rsidRPr="008B222F">
        <w:t xml:space="preserve">Собираемые от респондентов обследования данные могут корректироваться, для того чтобы быть репрезентативными для контингента, из которого была произведена выборка. Данные могут взвешиваться для учета </w:t>
      </w:r>
      <w:proofErr w:type="spellStart"/>
      <w:r w:rsidRPr="008B222F">
        <w:t>недопредставленности</w:t>
      </w:r>
      <w:proofErr w:type="spellEnd"/>
      <w:r w:rsidRPr="008B222F">
        <w:t xml:space="preserve"> </w:t>
      </w:r>
      <w:r w:rsidRPr="008B222F">
        <w:lastRenderedPageBreak/>
        <w:t>респондентов в некоторых группах, например</w:t>
      </w:r>
      <w:r w:rsidR="0063548D" w:rsidRPr="008B222F">
        <w:t>,</w:t>
      </w:r>
      <w:r w:rsidRPr="008B222F">
        <w:t xml:space="preserve"> молодых мужчин или престарелых женщин. Процесс взвешивания связан с проведением математических расчетов и установлением весового коэффициента для каждого респондента обследования на основе внешней информации, которая требуется для повышения значения конкретного элемента или конкретных элементов данных, с тем чтобы повысить значение этого элемента при анализе результатов.</w:t>
      </w:r>
    </w:p>
    <w:p w14:paraId="375056DF" w14:textId="5911CC86" w:rsidR="00912D65" w:rsidRPr="008B222F" w:rsidRDefault="00912D65" w:rsidP="00515025">
      <w:pPr>
        <w:pStyle w:val="a6"/>
        <w:suppressAutoHyphens/>
        <w:spacing w:after="120"/>
        <w:ind w:firstLine="720"/>
        <w:jc w:val="both"/>
      </w:pPr>
      <w:r w:rsidRPr="008B222F">
        <w:rPr>
          <w:b/>
          <w:bCs/>
        </w:rPr>
        <w:t xml:space="preserve">Виктимизация </w:t>
      </w:r>
      <w:r w:rsidR="0063548D" w:rsidRPr="008B222F">
        <w:t>–</w:t>
      </w:r>
      <w:r w:rsidRPr="008B222F">
        <w:t xml:space="preserve"> преступление, как оно затрагивает конкретного человека или конкретные домохозяйства. Для преступлений против личности число виктимизаций равняется числу соответствующих </w:t>
      </w:r>
      <w:r w:rsidR="00F73B1A" w:rsidRPr="008B222F">
        <w:t>лиц, подвергшихся преступлению</w:t>
      </w:r>
      <w:r w:rsidRPr="008B222F">
        <w:t>. Число виктимизаций может превышать число инцидентов, поскольку в ходе одного инцидента от виктимизации может пострадать несколько человек. Считается, что каждое преступление против домохозяйства затрагивает одно</w:t>
      </w:r>
      <w:r w:rsidR="00F73B1A" w:rsidRPr="008B222F">
        <w:t xml:space="preserve"> лицо</w:t>
      </w:r>
      <w:r w:rsidRPr="008B222F">
        <w:t xml:space="preserve">, т.е. соответствующее домохозяйство. </w:t>
      </w:r>
    </w:p>
    <w:p w14:paraId="3CB7A422" w14:textId="31ED10CF" w:rsidR="00912D65" w:rsidRPr="008B222F" w:rsidRDefault="00912D65" w:rsidP="00515025">
      <w:pPr>
        <w:pStyle w:val="a6"/>
        <w:suppressAutoHyphens/>
        <w:spacing w:after="120"/>
        <w:ind w:firstLine="720"/>
        <w:jc w:val="both"/>
      </w:pPr>
      <w:r w:rsidRPr="008B222F">
        <w:rPr>
          <w:b/>
          <w:bCs/>
        </w:rPr>
        <w:t>Вторичная виктимизация</w:t>
      </w:r>
      <w:r w:rsidRPr="008B222F">
        <w:t xml:space="preserve"> </w:t>
      </w:r>
      <w:r w:rsidR="0063548D" w:rsidRPr="008B222F">
        <w:t>–</w:t>
      </w:r>
      <w:r w:rsidRPr="008B222F">
        <w:t xml:space="preserve"> виктимизация, которая происходит не в качестве прямого результата криминального деяния, а посредством реакции институтов и отдельных лиц на </w:t>
      </w:r>
      <w:r w:rsidR="00962908" w:rsidRPr="008B222F">
        <w:t>лиц, подвергшихся преступлению</w:t>
      </w:r>
      <w:r w:rsidRPr="008B222F">
        <w:t xml:space="preserve"> (рекомендация 8 (2006) Комитета министров Совета Европы для государств-членов в отношении оказания помощи потерпевшим от преступлений).</w:t>
      </w:r>
    </w:p>
    <w:p w14:paraId="6C20764E" w14:textId="77777777" w:rsidR="00912D65" w:rsidRPr="008B222F" w:rsidRDefault="00912D65" w:rsidP="00515025">
      <w:pPr>
        <w:pStyle w:val="a6"/>
        <w:suppressAutoHyphens/>
        <w:spacing w:after="120"/>
        <w:ind w:firstLine="709"/>
        <w:jc w:val="both"/>
      </w:pPr>
      <w:r w:rsidRPr="008B222F">
        <w:rPr>
          <w:b/>
        </w:rPr>
        <w:t>Выборочная совокупность</w:t>
      </w:r>
      <w:r w:rsidRPr="008B222F">
        <w:t xml:space="preserve"> </w:t>
      </w:r>
      <w:r w:rsidRPr="008B222F">
        <w:rPr>
          <w:b/>
        </w:rPr>
        <w:t>(выборка)</w:t>
      </w:r>
      <w:r w:rsidRPr="008B222F">
        <w:t xml:space="preserve"> – это часть генеральной совокупности, подвергающаяся статистическому наблюдению, по результатам которого определяются характеристики генеральной совокупности.</w:t>
      </w:r>
    </w:p>
    <w:p w14:paraId="346772E4" w14:textId="3026F380" w:rsidR="00912D65" w:rsidRPr="008B222F" w:rsidRDefault="00912D65" w:rsidP="00515025">
      <w:pPr>
        <w:pStyle w:val="a6"/>
        <w:suppressAutoHyphens/>
        <w:spacing w:after="120"/>
        <w:ind w:firstLine="720"/>
        <w:jc w:val="both"/>
      </w:pPr>
      <w:r w:rsidRPr="008B222F">
        <w:rPr>
          <w:b/>
          <w:bCs/>
        </w:rPr>
        <w:t>Гарантия качества</w:t>
      </w:r>
      <w:r w:rsidRPr="008B222F">
        <w:t xml:space="preserve"> </w:t>
      </w:r>
      <w:r w:rsidR="0063548D" w:rsidRPr="008B222F">
        <w:t>–</w:t>
      </w:r>
      <w:r w:rsidRPr="008B222F">
        <w:t xml:space="preserve"> плановая и систематическая совокупность всех необходимых действий для обеспечения уверенности в том, что какой-либо продукт будет соответствовать установленным требованиям. </w:t>
      </w:r>
    </w:p>
    <w:p w14:paraId="7FAF65AC" w14:textId="7FF57E7B" w:rsidR="00912D65" w:rsidRPr="008B222F" w:rsidRDefault="00912D65" w:rsidP="00515025">
      <w:pPr>
        <w:pStyle w:val="a6"/>
        <w:suppressAutoHyphens/>
        <w:spacing w:after="120"/>
        <w:ind w:firstLine="709"/>
        <w:jc w:val="both"/>
      </w:pPr>
      <w:r w:rsidRPr="008B222F">
        <w:rPr>
          <w:b/>
        </w:rPr>
        <w:t>Генеральная совокупность</w:t>
      </w:r>
      <w:r w:rsidRPr="008B222F">
        <w:t xml:space="preserve"> – это множество объектов или явлений, объединенных общими признаками и подвергающихся статистическому исследованию.</w:t>
      </w:r>
      <w:r w:rsidR="0083420F" w:rsidRPr="008B222F">
        <w:t xml:space="preserve"> В </w:t>
      </w:r>
      <w:proofErr w:type="spellStart"/>
      <w:r w:rsidR="0083420F" w:rsidRPr="008B222F">
        <w:t>виктимологическом</w:t>
      </w:r>
      <w:proofErr w:type="spellEnd"/>
      <w:r w:rsidR="0083420F" w:rsidRPr="008B222F">
        <w:t xml:space="preserve"> обследовании генеральной совокупностью является население в возрасте старше 18 лет.</w:t>
      </w:r>
    </w:p>
    <w:p w14:paraId="06DC7751" w14:textId="6158557B" w:rsidR="00912D65" w:rsidRPr="008B222F" w:rsidRDefault="00912D65" w:rsidP="00515025">
      <w:pPr>
        <w:pStyle w:val="a6"/>
        <w:suppressAutoHyphens/>
        <w:spacing w:after="120"/>
        <w:ind w:firstLine="720"/>
        <w:jc w:val="both"/>
        <w:rPr>
          <w:b/>
          <w:bCs/>
        </w:rPr>
      </w:pPr>
      <w:r w:rsidRPr="008B222F">
        <w:rPr>
          <w:b/>
          <w:bCs/>
        </w:rPr>
        <w:t xml:space="preserve">Домохозяйство </w:t>
      </w:r>
      <w:r w:rsidR="0071703B" w:rsidRPr="008B222F">
        <w:rPr>
          <w:bCs/>
        </w:rPr>
        <w:t>–</w:t>
      </w:r>
      <w:r w:rsidRPr="008B222F">
        <w:rPr>
          <w:b/>
          <w:bCs/>
        </w:rPr>
        <w:t xml:space="preserve"> </w:t>
      </w:r>
      <w:r w:rsidRPr="008B222F">
        <w:t>деятельность лица или группы лиц, совместно проживающих в жилище и обеспечивающих себя всем необходимым для жизни посредством ведения общего хозяйства, полностью или частично объединяя и расходуя свои средства. Эти лица могут быть связаны брачно-семейными отношениями, отношениями родства либо без наличия такого рода отношений.</w:t>
      </w:r>
    </w:p>
    <w:p w14:paraId="52DA0D68" w14:textId="14D443AD" w:rsidR="00912D65" w:rsidRPr="008B222F" w:rsidRDefault="00912D65" w:rsidP="00515025">
      <w:pPr>
        <w:pStyle w:val="a6"/>
        <w:suppressAutoHyphens/>
        <w:spacing w:after="120"/>
        <w:ind w:firstLine="720"/>
        <w:jc w:val="both"/>
      </w:pPr>
      <w:r w:rsidRPr="008B222F">
        <w:rPr>
          <w:b/>
          <w:bCs/>
        </w:rPr>
        <w:t>Категорический отказ</w:t>
      </w:r>
      <w:r w:rsidRPr="008B222F">
        <w:t xml:space="preserve"> – </w:t>
      </w:r>
      <w:r w:rsidR="0071703B" w:rsidRPr="008B222F">
        <w:t xml:space="preserve">случай, когда </w:t>
      </w:r>
      <w:r w:rsidRPr="008B222F">
        <w:t>респондент отказывается от опроса и не желает назначить другое время для его проведения (отказ от сотрудничества). Как правило, он влечет за собой прекращение контактов с этим конкретным респондентом. См. также мягкий отказ.</w:t>
      </w:r>
    </w:p>
    <w:p w14:paraId="1241245A" w14:textId="2E34FE38" w:rsidR="00912D65" w:rsidRPr="008B222F" w:rsidRDefault="00912D65" w:rsidP="00515025">
      <w:pPr>
        <w:pStyle w:val="a6"/>
        <w:suppressAutoHyphens/>
        <w:spacing w:after="120"/>
        <w:ind w:firstLine="720"/>
        <w:jc w:val="both"/>
      </w:pPr>
      <w:r w:rsidRPr="008B222F">
        <w:rPr>
          <w:b/>
          <w:bCs/>
        </w:rPr>
        <w:t>Кодирование данных</w:t>
      </w:r>
      <w:r w:rsidR="0071703B" w:rsidRPr="008B222F">
        <w:rPr>
          <w:b/>
          <w:bCs/>
        </w:rPr>
        <w:t>.</w:t>
      </w:r>
      <w:r w:rsidRPr="008B222F">
        <w:t xml:space="preserve"> Кодирование представляет собой техническую процедуру преобразования вербальной информации в числа или другие условные величины, которые проще посчитать и отобразить в табличной форме.</w:t>
      </w:r>
    </w:p>
    <w:p w14:paraId="6DBD4018" w14:textId="0724C10A" w:rsidR="001D1AC0" w:rsidRPr="008B222F" w:rsidRDefault="00912D65" w:rsidP="00515025">
      <w:pPr>
        <w:pStyle w:val="a6"/>
        <w:suppressAutoHyphens/>
        <w:spacing w:after="120"/>
        <w:ind w:firstLine="720"/>
        <w:jc w:val="both"/>
        <w:rPr>
          <w:rFonts w:ascii="Open Sans" w:hAnsi="Open Sans" w:cs="Open Sans"/>
          <w:color w:val="535353"/>
          <w:shd w:val="clear" w:color="auto" w:fill="FFFFFF"/>
        </w:rPr>
      </w:pPr>
      <w:r w:rsidRPr="008B222F">
        <w:rPr>
          <w:b/>
          <w:bCs/>
        </w:rPr>
        <w:t>Контроль качества</w:t>
      </w:r>
      <w:r w:rsidRPr="008B222F">
        <w:t xml:space="preserve"> </w:t>
      </w:r>
      <w:r w:rsidR="001D1AC0" w:rsidRPr="008B222F">
        <w:rPr>
          <w:b/>
          <w:bCs/>
        </w:rPr>
        <w:t xml:space="preserve">данных </w:t>
      </w:r>
      <w:r w:rsidR="00880BC1" w:rsidRPr="008B222F">
        <w:t>представляет процесс</w:t>
      </w:r>
      <w:r w:rsidR="001D1AC0" w:rsidRPr="008B222F">
        <w:t xml:space="preserve"> оценки данных по таким измерениям, как точность, полнота, согласованность, надежность и т. д.</w:t>
      </w:r>
      <w:r w:rsidR="001D1AC0" w:rsidRPr="008B222F">
        <w:rPr>
          <w:rFonts w:ascii="Open Sans" w:hAnsi="Open Sans" w:cs="Open Sans"/>
          <w:color w:val="535353"/>
          <w:shd w:val="clear" w:color="auto" w:fill="FFFFFF"/>
        </w:rPr>
        <w:t xml:space="preserve"> </w:t>
      </w:r>
    </w:p>
    <w:p w14:paraId="21EE40F3" w14:textId="1586AD90" w:rsidR="00912D65" w:rsidRPr="008B222F" w:rsidRDefault="00664D0C" w:rsidP="0063325D">
      <w:pPr>
        <w:pStyle w:val="a6"/>
        <w:suppressAutoHyphens/>
        <w:spacing w:after="120"/>
        <w:ind w:firstLine="720"/>
        <w:jc w:val="both"/>
      </w:pPr>
      <w:r w:rsidRPr="008B222F">
        <w:rPr>
          <w:b/>
          <w:bCs/>
        </w:rPr>
        <w:t xml:space="preserve">Показатели частоты </w:t>
      </w:r>
      <w:r w:rsidRPr="008B222F">
        <w:rPr>
          <w:bCs/>
        </w:rPr>
        <w:t>–</w:t>
      </w:r>
      <w:r w:rsidR="0063325D" w:rsidRPr="008B222F">
        <w:rPr>
          <w:bCs/>
        </w:rPr>
        <w:t xml:space="preserve"> п</w:t>
      </w:r>
      <w:r w:rsidRPr="008B222F">
        <w:t xml:space="preserve">оказатель числа правонарушений в течение данного периода времени. Показатель частоты обычно измеряет события и учитывает число сообщенных событий виктимизации лиц от преступлений в указанный период времени. </w:t>
      </w:r>
    </w:p>
    <w:p w14:paraId="4C3E6326" w14:textId="403B9468" w:rsidR="00912D65" w:rsidRPr="008B222F" w:rsidRDefault="00912D65" w:rsidP="00515025">
      <w:pPr>
        <w:pStyle w:val="a6"/>
        <w:suppressAutoHyphens/>
        <w:spacing w:after="120"/>
        <w:ind w:firstLine="720"/>
        <w:jc w:val="both"/>
      </w:pPr>
      <w:r w:rsidRPr="008B222F">
        <w:t xml:space="preserve"> </w:t>
      </w:r>
      <w:r w:rsidRPr="008B222F">
        <w:rPr>
          <w:b/>
          <w:bCs/>
        </w:rPr>
        <w:t>Многократная</w:t>
      </w:r>
      <w:r w:rsidR="00FC0CD3" w:rsidRPr="008B222F">
        <w:rPr>
          <w:b/>
          <w:bCs/>
        </w:rPr>
        <w:t xml:space="preserve"> (повторная)</w:t>
      </w:r>
      <w:r w:rsidRPr="008B222F">
        <w:rPr>
          <w:b/>
          <w:bCs/>
        </w:rPr>
        <w:t xml:space="preserve"> виктимизация </w:t>
      </w:r>
      <w:r w:rsidR="00734C61" w:rsidRPr="008B222F">
        <w:rPr>
          <w:bCs/>
        </w:rPr>
        <w:t>–</w:t>
      </w:r>
      <w:r w:rsidRPr="008B222F">
        <w:rPr>
          <w:b/>
          <w:bCs/>
        </w:rPr>
        <w:t xml:space="preserve"> </w:t>
      </w:r>
      <w:r w:rsidRPr="008B222F">
        <w:t xml:space="preserve">случаи, при которых респондент неоднократно </w:t>
      </w:r>
      <w:r w:rsidR="00F73B1A" w:rsidRPr="008B222F">
        <w:t>подвергался</w:t>
      </w:r>
      <w:r w:rsidR="00537F94" w:rsidRPr="008B222F">
        <w:rPr>
          <w:lang w:val="ky-KG"/>
        </w:rPr>
        <w:t xml:space="preserve"> </w:t>
      </w:r>
      <w:r w:rsidRPr="008B222F">
        <w:t>одно</w:t>
      </w:r>
      <w:r w:rsidR="00F73B1A" w:rsidRPr="008B222F">
        <w:t>му</w:t>
      </w:r>
      <w:r w:rsidRPr="008B222F">
        <w:t xml:space="preserve"> и то</w:t>
      </w:r>
      <w:r w:rsidR="00F73B1A" w:rsidRPr="008B222F">
        <w:t>му</w:t>
      </w:r>
      <w:r w:rsidRPr="008B222F">
        <w:t xml:space="preserve"> же вид</w:t>
      </w:r>
      <w:r w:rsidR="00F73B1A" w:rsidRPr="008B222F">
        <w:t>у</w:t>
      </w:r>
      <w:r w:rsidRPr="008B222F">
        <w:t xml:space="preserve"> преступлений. Она отличается от </w:t>
      </w:r>
      <w:r w:rsidR="00FC0CD3" w:rsidRPr="008B222F">
        <w:t>«</w:t>
      </w:r>
      <w:r w:rsidRPr="008B222F">
        <w:t>множественной виктимизации</w:t>
      </w:r>
      <w:r w:rsidR="00FC0CD3" w:rsidRPr="008B222F">
        <w:t>»</w:t>
      </w:r>
      <w:r w:rsidRPr="008B222F">
        <w:t xml:space="preserve">, под которой понимается ситуация, при которой респондент более одного раза </w:t>
      </w:r>
      <w:r w:rsidR="00962908" w:rsidRPr="008B222F">
        <w:t>подвергался преступлениям</w:t>
      </w:r>
      <w:r w:rsidRPr="008B222F">
        <w:t xml:space="preserve"> более чем одного вида.</w:t>
      </w:r>
    </w:p>
    <w:p w14:paraId="106E7D7A" w14:textId="2985B9D2" w:rsidR="00912D65" w:rsidRPr="008B222F" w:rsidRDefault="00912D65" w:rsidP="00515025">
      <w:pPr>
        <w:pStyle w:val="a6"/>
        <w:suppressAutoHyphens/>
        <w:spacing w:after="120"/>
        <w:ind w:firstLine="720"/>
        <w:jc w:val="both"/>
      </w:pPr>
      <w:r w:rsidRPr="008B222F">
        <w:rPr>
          <w:b/>
          <w:bCs/>
        </w:rPr>
        <w:lastRenderedPageBreak/>
        <w:t>Множественная виктимизация</w:t>
      </w:r>
      <w:r w:rsidRPr="008B222F">
        <w:t xml:space="preserve"> </w:t>
      </w:r>
      <w:r w:rsidR="00734C61" w:rsidRPr="008B222F">
        <w:t>–</w:t>
      </w:r>
      <w:r w:rsidRPr="008B222F">
        <w:t xml:space="preserve"> </w:t>
      </w:r>
      <w:r w:rsidR="00734C61" w:rsidRPr="008B222F">
        <w:t>си</w:t>
      </w:r>
      <w:r w:rsidRPr="008B222F">
        <w:t xml:space="preserve">туация, при которой респондент был </w:t>
      </w:r>
      <w:r w:rsidR="00F73B1A" w:rsidRPr="008B222F">
        <w:t>подвергался</w:t>
      </w:r>
      <w:r w:rsidRPr="008B222F">
        <w:t xml:space="preserve"> преступлени</w:t>
      </w:r>
      <w:r w:rsidR="00F73B1A" w:rsidRPr="008B222F">
        <w:t>ям</w:t>
      </w:r>
      <w:r w:rsidRPr="008B222F">
        <w:t xml:space="preserve"> более одного типа. Она отличается от </w:t>
      </w:r>
      <w:r w:rsidR="00FC0CD3" w:rsidRPr="008B222F">
        <w:t>«</w:t>
      </w:r>
      <w:r w:rsidRPr="008B222F">
        <w:t>многократной виктимизации</w:t>
      </w:r>
      <w:r w:rsidR="00FC0CD3" w:rsidRPr="008B222F">
        <w:t>»</w:t>
      </w:r>
      <w:r w:rsidRPr="008B222F">
        <w:t xml:space="preserve">, под которой понимается ситуация, при которой респондент неоднократно </w:t>
      </w:r>
      <w:r w:rsidR="00F73B1A" w:rsidRPr="008B222F">
        <w:t>подвергался преступлениям</w:t>
      </w:r>
      <w:r w:rsidRPr="008B222F">
        <w:t xml:space="preserve"> одного и того же типа.</w:t>
      </w:r>
    </w:p>
    <w:p w14:paraId="79D06E89" w14:textId="2E4821C2" w:rsidR="00912D65" w:rsidRPr="008B222F" w:rsidRDefault="00912D65" w:rsidP="00515025">
      <w:pPr>
        <w:pStyle w:val="a6"/>
        <w:suppressAutoHyphens/>
        <w:spacing w:after="120"/>
        <w:ind w:firstLine="720"/>
        <w:jc w:val="both"/>
      </w:pPr>
      <w:r w:rsidRPr="008B222F">
        <w:rPr>
          <w:b/>
          <w:bCs/>
        </w:rPr>
        <w:t>Мягкий отказ</w:t>
      </w:r>
      <w:r w:rsidRPr="008B222F">
        <w:t xml:space="preserve"> - если респондент в первый раз отказывается участвовать в обследовании, то такой респондент может быть включен в категорию “мягких отказов”, и могут быть предприняты дополнительные попытки убедить его участвовать в обследовании. </w:t>
      </w:r>
      <w:r w:rsidR="00FC0CD3" w:rsidRPr="008B222F">
        <w:t>«</w:t>
      </w:r>
      <w:r w:rsidRPr="008B222F">
        <w:t>Мягкие отказы</w:t>
      </w:r>
      <w:r w:rsidR="00FC0CD3" w:rsidRPr="008B222F">
        <w:t>»</w:t>
      </w:r>
      <w:r w:rsidRPr="008B222F">
        <w:t xml:space="preserve"> могут перерасти в «категорические отказы» (см. выше), когда респондент явно дает понять, что он не собирается сотрудничать. См. также категорический отказ.</w:t>
      </w:r>
    </w:p>
    <w:p w14:paraId="4C2D66F8" w14:textId="35648447" w:rsidR="00912D65" w:rsidRPr="008B222F" w:rsidRDefault="00912D65" w:rsidP="00515025">
      <w:pPr>
        <w:pStyle w:val="a6"/>
        <w:suppressAutoHyphens/>
        <w:spacing w:after="120"/>
        <w:ind w:firstLine="720"/>
        <w:jc w:val="both"/>
      </w:pPr>
      <w:r w:rsidRPr="008B222F">
        <w:rPr>
          <w:b/>
          <w:bCs/>
        </w:rPr>
        <w:t>Официальная преступность</w:t>
      </w:r>
      <w:r w:rsidRPr="008B222F">
        <w:t xml:space="preserve"> </w:t>
      </w:r>
      <w:r w:rsidR="00734C61" w:rsidRPr="008B222F">
        <w:t>–</w:t>
      </w:r>
      <w:r w:rsidRPr="008B222F">
        <w:t xml:space="preserve"> криминальный инцидент, о котором было сообщено компетентным властям, обычно </w:t>
      </w:r>
      <w:r w:rsidR="008A0D73" w:rsidRPr="008B222F">
        <w:t>органам внутренних дел</w:t>
      </w:r>
      <w:r w:rsidRPr="008B222F">
        <w:t>, и который был включен в соответствующие отчеты и квалифицирован в качестве преступления (синоним зарегистрированной преступности).</w:t>
      </w:r>
    </w:p>
    <w:p w14:paraId="04D412D6" w14:textId="6C336C62" w:rsidR="00912D65" w:rsidRPr="008B222F" w:rsidRDefault="00912D65" w:rsidP="00515025">
      <w:pPr>
        <w:pStyle w:val="a6"/>
        <w:suppressAutoHyphens/>
        <w:spacing w:after="120"/>
        <w:ind w:firstLine="720"/>
        <w:jc w:val="both"/>
      </w:pPr>
      <w:r w:rsidRPr="008B222F">
        <w:rPr>
          <w:b/>
          <w:bCs/>
        </w:rPr>
        <w:t>Пилотное обследование</w:t>
      </w:r>
      <w:r w:rsidRPr="008B222F">
        <w:t xml:space="preserve"> </w:t>
      </w:r>
      <w:r w:rsidR="00734C61" w:rsidRPr="008B222F">
        <w:t>–</w:t>
      </w:r>
      <w:r w:rsidRPr="008B222F">
        <w:t xml:space="preserve"> мелкомасштабное обследование, проводимое до начала основного обследования, главным образом для сбора информации с целью повышения эффективности основного обследования. Например, оно может использоваться для тестирования анкеты, для выяснения того, сколько времени займут полевые процедуры, и определения наиболее эффективного размера единицы выборки</w:t>
      </w:r>
      <w:r w:rsidR="008A0D73" w:rsidRPr="008B222F">
        <w:t>.</w:t>
      </w:r>
    </w:p>
    <w:p w14:paraId="56E34DF1" w14:textId="0BD1EE94" w:rsidR="00912D65" w:rsidRPr="008B222F" w:rsidRDefault="00912D65" w:rsidP="00515025">
      <w:pPr>
        <w:pStyle w:val="a6"/>
        <w:suppressAutoHyphens/>
        <w:spacing w:after="120"/>
        <w:ind w:firstLine="720"/>
        <w:jc w:val="both"/>
      </w:pPr>
      <w:r w:rsidRPr="008B222F">
        <w:rPr>
          <w:b/>
          <w:bCs/>
        </w:rPr>
        <w:t>Показатель виктимизации</w:t>
      </w:r>
      <w:r w:rsidRPr="008B222F">
        <w:t xml:space="preserve"> </w:t>
      </w:r>
      <w:r w:rsidR="00734C61" w:rsidRPr="008B222F">
        <w:t>–</w:t>
      </w:r>
      <w:r w:rsidRPr="008B222F">
        <w:t xml:space="preserve"> показатель количества виктимизаций в конкретной группе населения. Он может быть рассчитан как определенное число на 100 или 1 000 и на базе домохозяйств или отдельных лиц.</w:t>
      </w:r>
    </w:p>
    <w:p w14:paraId="69320B36" w14:textId="0FBA6ABA" w:rsidR="00912D65" w:rsidRPr="008B222F" w:rsidRDefault="00912D65" w:rsidP="00515025">
      <w:pPr>
        <w:pStyle w:val="a6"/>
        <w:suppressAutoHyphens/>
        <w:spacing w:after="120"/>
        <w:ind w:firstLine="720"/>
        <w:jc w:val="both"/>
      </w:pPr>
      <w:r w:rsidRPr="008B222F">
        <w:rPr>
          <w:b/>
          <w:bCs/>
        </w:rPr>
        <w:t xml:space="preserve">Респондент </w:t>
      </w:r>
      <w:r w:rsidR="00734C61" w:rsidRPr="008B222F">
        <w:t>–</w:t>
      </w:r>
      <w:r w:rsidRPr="008B222F">
        <w:t xml:space="preserve"> отдельные лица, поставляющие данные и соответствующую информацию, которая собирается для ее использования в целях получения статистических данных.</w:t>
      </w:r>
    </w:p>
    <w:p w14:paraId="3FE50FB4" w14:textId="77777777" w:rsidR="00912D65" w:rsidRPr="008B222F" w:rsidRDefault="00912D65" w:rsidP="00515025">
      <w:pPr>
        <w:pStyle w:val="a6"/>
        <w:suppressAutoHyphens/>
        <w:spacing w:after="120"/>
        <w:ind w:firstLine="720"/>
        <w:jc w:val="both"/>
      </w:pPr>
      <w:r w:rsidRPr="008B222F">
        <w:rPr>
          <w:b/>
        </w:rPr>
        <w:t>Статистическое исследование</w:t>
      </w:r>
      <w:r w:rsidRPr="008B222F">
        <w:rPr>
          <w:b/>
          <w:i/>
        </w:rPr>
        <w:t xml:space="preserve"> </w:t>
      </w:r>
      <w:r w:rsidRPr="008B222F">
        <w:t xml:space="preserve">представляет собой процесс изучения социально-экономических объектов и явлений на основе статистических методов и систем статистических показателей. </w:t>
      </w:r>
    </w:p>
    <w:p w14:paraId="5198343F" w14:textId="3E375D4C" w:rsidR="00912D65" w:rsidRPr="008B222F" w:rsidRDefault="00912D65" w:rsidP="00515025">
      <w:pPr>
        <w:pStyle w:val="a6"/>
        <w:suppressAutoHyphens/>
        <w:spacing w:after="120"/>
        <w:ind w:firstLine="709"/>
        <w:jc w:val="both"/>
      </w:pPr>
      <w:r w:rsidRPr="008B222F">
        <w:rPr>
          <w:b/>
        </w:rPr>
        <w:t>Статистическое наблюдение</w:t>
      </w:r>
      <w:r w:rsidRPr="008B222F">
        <w:t xml:space="preserve"> – стадия статистического </w:t>
      </w:r>
      <w:r w:rsidR="00DA6AAB" w:rsidRPr="008B222F">
        <w:t>обследования</w:t>
      </w:r>
      <w:r w:rsidRPr="008B222F">
        <w:t>, представляющая собой организованный по единой программе сбор данных о социально-экономических явлениях, процессах, их характеристик путем регистрации их существенных признаков с целью получения первичной статистической информации.</w:t>
      </w:r>
    </w:p>
    <w:p w14:paraId="57193624" w14:textId="7D9D1591" w:rsidR="00912D65" w:rsidRPr="008B222F" w:rsidRDefault="00912D65" w:rsidP="00515025">
      <w:pPr>
        <w:pStyle w:val="a6"/>
        <w:suppressAutoHyphens/>
        <w:spacing w:after="120"/>
        <w:ind w:firstLine="720"/>
        <w:jc w:val="both"/>
      </w:pPr>
      <w:r w:rsidRPr="008B222F">
        <w:rPr>
          <w:b/>
          <w:bCs/>
        </w:rPr>
        <w:t>Удельный показатель ответов</w:t>
      </w:r>
      <w:r w:rsidRPr="008B222F">
        <w:t xml:space="preserve"> </w:t>
      </w:r>
      <w:r w:rsidR="00734C61" w:rsidRPr="008B222F">
        <w:t>–</w:t>
      </w:r>
      <w:r w:rsidRPr="008B222F">
        <w:t xml:space="preserve"> число респондентов, которые заполнили анкету, по сравнению с предусмотренным числом, которое обычно выражается в процентах. Показатель ответов также может касаться отдельных вопросов.</w:t>
      </w:r>
    </w:p>
    <w:p w14:paraId="27492589" w14:textId="77777777" w:rsidR="00515025" w:rsidRPr="008B222F" w:rsidRDefault="00515025" w:rsidP="00515025">
      <w:pPr>
        <w:pStyle w:val="af"/>
        <w:suppressAutoHyphens/>
        <w:jc w:val="both"/>
        <w:rPr>
          <w:rFonts w:ascii="Times New Roman" w:hAnsi="Times New Roman"/>
          <w:sz w:val="24"/>
        </w:rPr>
      </w:pPr>
    </w:p>
    <w:p w14:paraId="7865EAF6" w14:textId="301B47EC" w:rsidR="00515025" w:rsidRPr="008B222F" w:rsidRDefault="00DA6AAB" w:rsidP="00DA6AAB">
      <w:pPr>
        <w:pStyle w:val="1"/>
      </w:pPr>
      <w:bookmarkStart w:id="12" w:name="_Toc171005023"/>
      <w:r w:rsidRPr="008B222F">
        <w:t>2.</w:t>
      </w:r>
      <w:r w:rsidR="00A51D57" w:rsidRPr="008B222F">
        <w:tab/>
      </w:r>
      <w:r w:rsidR="000F502D" w:rsidRPr="008B222F">
        <w:t>Методологические вопросы</w:t>
      </w:r>
      <w:bookmarkEnd w:id="12"/>
    </w:p>
    <w:p w14:paraId="557C86AD" w14:textId="3B531E66" w:rsidR="001A7488" w:rsidRPr="008B222F" w:rsidRDefault="00DA6AAB" w:rsidP="00F379ED">
      <w:pPr>
        <w:pStyle w:val="2"/>
      </w:pPr>
      <w:bookmarkStart w:id="13" w:name="_Toc171005024"/>
      <w:r w:rsidRPr="008B222F">
        <w:t>2.1. </w:t>
      </w:r>
      <w:r w:rsidR="001A7488" w:rsidRPr="008B222F">
        <w:t xml:space="preserve">Этапы </w:t>
      </w:r>
      <w:proofErr w:type="spellStart"/>
      <w:r w:rsidR="001A7488" w:rsidRPr="008B222F">
        <w:t>виктимологического</w:t>
      </w:r>
      <w:proofErr w:type="spellEnd"/>
      <w:r w:rsidR="001A7488" w:rsidRPr="008B222F">
        <w:t xml:space="preserve"> обследования</w:t>
      </w:r>
      <w:bookmarkEnd w:id="13"/>
    </w:p>
    <w:p w14:paraId="2ECB3846" w14:textId="77777777" w:rsidR="001A7488" w:rsidRPr="008B222F" w:rsidRDefault="001A7488" w:rsidP="001A7488"/>
    <w:p w14:paraId="74B0DAC6" w14:textId="616D1126" w:rsidR="001A7488" w:rsidRPr="008B222F" w:rsidRDefault="008144C1" w:rsidP="008144C1">
      <w:pPr>
        <w:pStyle w:val="a6"/>
        <w:suppressAutoHyphens/>
        <w:spacing w:after="120"/>
        <w:ind w:firstLine="720"/>
        <w:jc w:val="both"/>
      </w:pPr>
      <w:r w:rsidRPr="008B222F">
        <w:t>Обследования, проводимые для количественной оценки виктимизации от преступности, имеют ряд четких этапов, которые должны присутствовать в любом обследовании – от первоначальной идеи обследования до планирования, регистрации данных, анализа и распространения результатов. На каждом этапе должны быть приняты определенные решения, уравновешивающие требования с имеющимися ресурсами.</w:t>
      </w:r>
    </w:p>
    <w:p w14:paraId="4167810A" w14:textId="30928292" w:rsidR="00830FE9" w:rsidRPr="008B222F" w:rsidRDefault="008144C1" w:rsidP="008144C1">
      <w:pPr>
        <w:pStyle w:val="a6"/>
        <w:suppressAutoHyphens/>
        <w:spacing w:after="120"/>
        <w:ind w:firstLine="720"/>
        <w:jc w:val="both"/>
      </w:pPr>
      <w:r w:rsidRPr="008B222F">
        <w:t xml:space="preserve">На диаграмме 1 проиллюстрирован процесс, необходимый для определения потребностей пользователей обследования и установления его целей и задач. Она показывает, </w:t>
      </w:r>
      <w:r w:rsidRPr="008B222F">
        <w:lastRenderedPageBreak/>
        <w:t>что после выработки первоначальной концепции обследования</w:t>
      </w:r>
      <w:r w:rsidR="00830FE9" w:rsidRPr="008B222F">
        <w:t xml:space="preserve"> </w:t>
      </w:r>
      <w:r w:rsidR="006F0037" w:rsidRPr="008B222F">
        <w:t xml:space="preserve">необходимо </w:t>
      </w:r>
      <w:r w:rsidR="00830FE9" w:rsidRPr="008B222F">
        <w:t>выявление потребностей и приоритетов заинтересованных сторон и пользователей.</w:t>
      </w:r>
    </w:p>
    <w:p w14:paraId="7229914E" w14:textId="164AC14C" w:rsidR="001A7488" w:rsidRPr="008B222F" w:rsidRDefault="00830FE9" w:rsidP="008144C1">
      <w:pPr>
        <w:pStyle w:val="a6"/>
        <w:suppressAutoHyphens/>
        <w:spacing w:after="120"/>
        <w:ind w:firstLine="720"/>
        <w:jc w:val="both"/>
      </w:pPr>
      <w:r w:rsidRPr="008B222F">
        <w:t xml:space="preserve">После определения подробной спецификации потребностей пользователей уточняются цели и задачи </w:t>
      </w:r>
      <w:proofErr w:type="spellStart"/>
      <w:r w:rsidRPr="008B222F">
        <w:t>виктимологического</w:t>
      </w:r>
      <w:proofErr w:type="spellEnd"/>
      <w:r w:rsidRPr="008B222F">
        <w:t xml:space="preserve"> обследования, которые </w:t>
      </w:r>
      <w:r w:rsidR="008144C1" w:rsidRPr="008B222F">
        <w:t xml:space="preserve">должны обеспечить </w:t>
      </w:r>
      <w:r w:rsidRPr="008B222F">
        <w:t>реализацию</w:t>
      </w:r>
      <w:r w:rsidR="008144C1" w:rsidRPr="008B222F">
        <w:t xml:space="preserve"> </w:t>
      </w:r>
      <w:r w:rsidRPr="008B222F">
        <w:t>спецификаций потребностей пользователей</w:t>
      </w:r>
      <w:r w:rsidR="008144C1" w:rsidRPr="008B222F">
        <w:t>.</w:t>
      </w:r>
    </w:p>
    <w:p w14:paraId="1AE9F6EC" w14:textId="247A7AAC" w:rsidR="001A7488" w:rsidRPr="008B222F" w:rsidRDefault="008144C1" w:rsidP="008144C1">
      <w:pPr>
        <w:jc w:val="center"/>
      </w:pPr>
      <w:r w:rsidRPr="008B222F">
        <w:rPr>
          <w:noProof/>
        </w:rPr>
        <w:drawing>
          <wp:inline distT="0" distB="0" distL="0" distR="0" wp14:anchorId="23948E0B" wp14:editId="1519F41F">
            <wp:extent cx="5315692" cy="2429214"/>
            <wp:effectExtent l="0" t="0" r="0" b="9525"/>
            <wp:docPr id="18167522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52255" name=""/>
                    <pic:cNvPicPr/>
                  </pic:nvPicPr>
                  <pic:blipFill>
                    <a:blip r:embed="rId8"/>
                    <a:stretch>
                      <a:fillRect/>
                    </a:stretch>
                  </pic:blipFill>
                  <pic:spPr>
                    <a:xfrm>
                      <a:off x="0" y="0"/>
                      <a:ext cx="5315692" cy="2429214"/>
                    </a:xfrm>
                    <a:prstGeom prst="rect">
                      <a:avLst/>
                    </a:prstGeom>
                  </pic:spPr>
                </pic:pic>
              </a:graphicData>
            </a:graphic>
          </wp:inline>
        </w:drawing>
      </w:r>
    </w:p>
    <w:p w14:paraId="06BFC101" w14:textId="77777777" w:rsidR="001A7488" w:rsidRPr="008B222F" w:rsidRDefault="001A7488" w:rsidP="001A7488"/>
    <w:p w14:paraId="6CE9C6FD" w14:textId="7D1DDAEE" w:rsidR="00830FE9" w:rsidRPr="008B222F" w:rsidRDefault="00831CB3" w:rsidP="00830FE9">
      <w:pPr>
        <w:pStyle w:val="2"/>
      </w:pPr>
      <w:bookmarkStart w:id="14" w:name="_Toc171005025"/>
      <w:r w:rsidRPr="008B222F">
        <w:t>2.2.</w:t>
      </w:r>
      <w:r w:rsidRPr="008B222F">
        <w:rPr>
          <w:lang w:val="en-US"/>
        </w:rPr>
        <w:t> </w:t>
      </w:r>
      <w:r w:rsidR="00830FE9" w:rsidRPr="008B222F">
        <w:t xml:space="preserve">Цель и задачи </w:t>
      </w:r>
      <w:proofErr w:type="spellStart"/>
      <w:r w:rsidR="00830FE9" w:rsidRPr="008B222F">
        <w:t>виктимологического</w:t>
      </w:r>
      <w:proofErr w:type="spellEnd"/>
      <w:r w:rsidR="00830FE9" w:rsidRPr="008B222F">
        <w:t xml:space="preserve"> обследования</w:t>
      </w:r>
      <w:bookmarkEnd w:id="14"/>
      <w:r w:rsidR="00830FE9" w:rsidRPr="008B222F">
        <w:t xml:space="preserve"> </w:t>
      </w:r>
    </w:p>
    <w:p w14:paraId="5F83C29B" w14:textId="6294D49A" w:rsidR="00830FE9" w:rsidRPr="008B222F" w:rsidRDefault="00830FE9" w:rsidP="00830FE9">
      <w:pPr>
        <w:pStyle w:val="a6"/>
        <w:suppressAutoHyphens/>
        <w:spacing w:after="60"/>
        <w:ind w:firstLine="709"/>
        <w:jc w:val="both"/>
        <w:rPr>
          <w:b/>
          <w:bCs/>
        </w:rPr>
      </w:pPr>
      <w:r w:rsidRPr="008B222F">
        <w:rPr>
          <w:b/>
          <w:bCs/>
        </w:rPr>
        <w:t xml:space="preserve">Цель </w:t>
      </w:r>
      <w:proofErr w:type="spellStart"/>
      <w:r w:rsidRPr="008B222F">
        <w:rPr>
          <w:b/>
          <w:bCs/>
        </w:rPr>
        <w:t>виктимологического</w:t>
      </w:r>
      <w:proofErr w:type="spellEnd"/>
      <w:r w:rsidRPr="008B222F">
        <w:rPr>
          <w:b/>
          <w:bCs/>
        </w:rPr>
        <w:t xml:space="preserve"> обследования </w:t>
      </w:r>
      <w:r w:rsidRPr="008B222F">
        <w:t>заключается</w:t>
      </w:r>
      <w:r w:rsidRPr="008B222F">
        <w:rPr>
          <w:b/>
          <w:bCs/>
        </w:rPr>
        <w:t xml:space="preserve"> </w:t>
      </w:r>
      <w:r w:rsidRPr="008B222F">
        <w:t xml:space="preserve">в сборе объективной, информации об изучаемых видах преступности, безопасности и восприятии правоохранительной деятельности в Кыргызской Республике посредством опроса населения по репрезентативной выборке (на национальном уровне и на уровне территорий)  с использованием стандартизованных методологических  подходов Управления Организации Объединенных Наций по наркотикам и преступности и Европейской </w:t>
      </w:r>
      <w:r w:rsidR="00144EA0" w:rsidRPr="008B222F">
        <w:t>э</w:t>
      </w:r>
      <w:r w:rsidRPr="008B222F">
        <w:t xml:space="preserve">кономической </w:t>
      </w:r>
      <w:r w:rsidR="00144EA0" w:rsidRPr="008B222F">
        <w:t xml:space="preserve">комиссии </w:t>
      </w:r>
      <w:r w:rsidRPr="008B222F">
        <w:t>Организации Объединенных Наций (Руководство по обследованиям виктимизации, Женева, 2010 год).</w:t>
      </w:r>
    </w:p>
    <w:p w14:paraId="5CCDA752" w14:textId="77777777" w:rsidR="00830FE9" w:rsidRPr="008B222F" w:rsidRDefault="00830FE9" w:rsidP="00830FE9">
      <w:pPr>
        <w:pStyle w:val="a6"/>
        <w:suppressAutoHyphens/>
        <w:spacing w:after="60"/>
        <w:ind w:firstLine="709"/>
        <w:jc w:val="both"/>
        <w:rPr>
          <w:b/>
          <w:bCs/>
        </w:rPr>
      </w:pPr>
      <w:r w:rsidRPr="008B222F">
        <w:rPr>
          <w:b/>
          <w:bCs/>
        </w:rPr>
        <w:t xml:space="preserve">Задачами </w:t>
      </w:r>
      <w:proofErr w:type="spellStart"/>
      <w:r w:rsidRPr="008B222F">
        <w:rPr>
          <w:b/>
          <w:bCs/>
        </w:rPr>
        <w:t>виктимологического</w:t>
      </w:r>
      <w:proofErr w:type="spellEnd"/>
      <w:r w:rsidRPr="008B222F">
        <w:rPr>
          <w:b/>
          <w:bCs/>
        </w:rPr>
        <w:t xml:space="preserve"> обследования является:</w:t>
      </w:r>
    </w:p>
    <w:p w14:paraId="22BE9D6E" w14:textId="02AD1621" w:rsidR="004604F0" w:rsidRPr="008B222F" w:rsidRDefault="004604F0" w:rsidP="00830FE9">
      <w:pPr>
        <w:pStyle w:val="trt0xe"/>
        <w:numPr>
          <w:ilvl w:val="0"/>
          <w:numId w:val="34"/>
        </w:numPr>
        <w:shd w:val="clear" w:color="auto" w:fill="FFFFFF"/>
        <w:spacing w:before="0" w:beforeAutospacing="0" w:after="60" w:afterAutospacing="0"/>
        <w:rPr>
          <w:color w:val="1F1F1F"/>
        </w:rPr>
      </w:pPr>
      <w:r w:rsidRPr="008B222F">
        <w:rPr>
          <w:color w:val="1F1F1F"/>
        </w:rPr>
        <w:t>Выявление распространенности случаев виктимизации;</w:t>
      </w:r>
    </w:p>
    <w:p w14:paraId="42F85BAD" w14:textId="544CDF34" w:rsidR="004604F0" w:rsidRPr="008B222F" w:rsidRDefault="004604F0" w:rsidP="00830FE9">
      <w:pPr>
        <w:pStyle w:val="trt0xe"/>
        <w:numPr>
          <w:ilvl w:val="0"/>
          <w:numId w:val="34"/>
        </w:numPr>
        <w:shd w:val="clear" w:color="auto" w:fill="FFFFFF"/>
        <w:spacing w:before="0" w:beforeAutospacing="0" w:after="60" w:afterAutospacing="0"/>
        <w:rPr>
          <w:color w:val="1F1F1F"/>
        </w:rPr>
      </w:pPr>
      <w:r w:rsidRPr="008B222F">
        <w:rPr>
          <w:color w:val="1F1F1F"/>
        </w:rPr>
        <w:t>Оценка числа преступлений,</w:t>
      </w:r>
      <w:r w:rsidRPr="008B222F">
        <w:t xml:space="preserve"> </w:t>
      </w:r>
      <w:r w:rsidRPr="008B222F">
        <w:rPr>
          <w:color w:val="1F1F1F"/>
        </w:rPr>
        <w:t>происшедших за данный период времени;</w:t>
      </w:r>
    </w:p>
    <w:p w14:paraId="5898EE06" w14:textId="1393A8C7" w:rsidR="00830FE9" w:rsidRPr="008B222F" w:rsidRDefault="00830FE9" w:rsidP="00830FE9">
      <w:pPr>
        <w:pStyle w:val="trt0xe"/>
        <w:numPr>
          <w:ilvl w:val="0"/>
          <w:numId w:val="34"/>
        </w:numPr>
        <w:shd w:val="clear" w:color="auto" w:fill="FFFFFF"/>
        <w:spacing w:before="0" w:beforeAutospacing="0" w:after="60" w:afterAutospacing="0"/>
        <w:rPr>
          <w:color w:val="1F1F1F"/>
        </w:rPr>
      </w:pPr>
      <w:r w:rsidRPr="008B222F">
        <w:rPr>
          <w:color w:val="1F1F1F"/>
        </w:rPr>
        <w:t>Выявление масштабов преступности и ее характер;</w:t>
      </w:r>
    </w:p>
    <w:p w14:paraId="7DF031F8" w14:textId="45E0EB23" w:rsidR="00830FE9" w:rsidRPr="008C36A1" w:rsidRDefault="00830FE9" w:rsidP="00830FE9">
      <w:pPr>
        <w:pStyle w:val="trt0xe"/>
        <w:numPr>
          <w:ilvl w:val="0"/>
          <w:numId w:val="34"/>
        </w:numPr>
        <w:shd w:val="clear" w:color="auto" w:fill="FFFFFF"/>
        <w:spacing w:before="0" w:beforeAutospacing="0" w:after="60" w:afterAutospacing="0"/>
      </w:pPr>
      <w:r w:rsidRPr="008C36A1">
        <w:t xml:space="preserve">Выявление социально-демографических характеристик </w:t>
      </w:r>
      <w:r w:rsidR="00F73B1A" w:rsidRPr="008C36A1">
        <w:rPr>
          <w:lang w:val="ky-KG"/>
        </w:rPr>
        <w:t>лиц, подвер</w:t>
      </w:r>
      <w:r w:rsidR="00422B8C" w:rsidRPr="008C36A1">
        <w:rPr>
          <w:lang w:val="ky-KG"/>
        </w:rPr>
        <w:t>г</w:t>
      </w:r>
      <w:r w:rsidR="00F73B1A" w:rsidRPr="008C36A1">
        <w:rPr>
          <w:lang w:val="ky-KG"/>
        </w:rPr>
        <w:t>шихся</w:t>
      </w:r>
      <w:r w:rsidRPr="008C36A1">
        <w:t xml:space="preserve"> преступлени</w:t>
      </w:r>
      <w:r w:rsidR="00F73B1A" w:rsidRPr="008C36A1">
        <w:t>ям</w:t>
      </w:r>
      <w:r w:rsidRPr="008C36A1">
        <w:t>;</w:t>
      </w:r>
    </w:p>
    <w:p w14:paraId="02B9F67A" w14:textId="5B7D65AA" w:rsidR="00830FE9" w:rsidRPr="008C36A1" w:rsidRDefault="00830FE9" w:rsidP="00830FE9">
      <w:pPr>
        <w:pStyle w:val="a6"/>
        <w:numPr>
          <w:ilvl w:val="0"/>
          <w:numId w:val="34"/>
        </w:numPr>
        <w:suppressAutoHyphens/>
        <w:spacing w:after="60"/>
        <w:jc w:val="both"/>
      </w:pPr>
      <w:r w:rsidRPr="008C36A1">
        <w:t>Определение виктимности уязвимых групп общества, таких как женщины, мигранты, коренное население, престарелые или люди с психическими заболеваниями</w:t>
      </w:r>
      <w:r w:rsidR="0054277D" w:rsidRPr="008C36A1">
        <w:t>;</w:t>
      </w:r>
    </w:p>
    <w:p w14:paraId="333151B4" w14:textId="77777777" w:rsidR="00830FE9" w:rsidRPr="008C36A1" w:rsidRDefault="00830FE9" w:rsidP="00830FE9">
      <w:pPr>
        <w:pStyle w:val="trt0xe"/>
        <w:numPr>
          <w:ilvl w:val="0"/>
          <w:numId w:val="34"/>
        </w:numPr>
        <w:shd w:val="clear" w:color="auto" w:fill="FFFFFF"/>
        <w:spacing w:before="0" w:beforeAutospacing="0" w:after="60" w:afterAutospacing="0"/>
      </w:pPr>
      <w:r w:rsidRPr="008C36A1">
        <w:t>Определение предпосылок виктимности;</w:t>
      </w:r>
    </w:p>
    <w:p w14:paraId="061846C1" w14:textId="60A98AA9" w:rsidR="00830FE9" w:rsidRPr="008C36A1" w:rsidRDefault="00830FE9" w:rsidP="00830FE9">
      <w:pPr>
        <w:pStyle w:val="trt0xe"/>
        <w:numPr>
          <w:ilvl w:val="0"/>
          <w:numId w:val="34"/>
        </w:numPr>
        <w:shd w:val="clear" w:color="auto" w:fill="FFFFFF"/>
        <w:spacing w:before="0" w:beforeAutospacing="0" w:after="60" w:afterAutospacing="0"/>
      </w:pPr>
      <w:r w:rsidRPr="008C36A1">
        <w:t xml:space="preserve">Уровень обращаемости </w:t>
      </w:r>
      <w:r w:rsidR="00F73B1A" w:rsidRPr="008C36A1">
        <w:t>лиц,</w:t>
      </w:r>
      <w:r w:rsidR="00F73B1A" w:rsidRPr="008C36A1">
        <w:rPr>
          <w:lang w:val="ky-KG"/>
        </w:rPr>
        <w:t xml:space="preserve"> подвер</w:t>
      </w:r>
      <w:r w:rsidR="00422B8C" w:rsidRPr="008C36A1">
        <w:rPr>
          <w:lang w:val="ky-KG"/>
        </w:rPr>
        <w:t>г</w:t>
      </w:r>
      <w:r w:rsidR="00F73B1A" w:rsidRPr="008C36A1">
        <w:rPr>
          <w:lang w:val="ky-KG"/>
        </w:rPr>
        <w:t>шихся</w:t>
      </w:r>
      <w:r w:rsidR="00F73B1A" w:rsidRPr="008C36A1">
        <w:t xml:space="preserve"> преступлениям </w:t>
      </w:r>
      <w:r w:rsidRPr="008C36A1">
        <w:t xml:space="preserve">в органы безопасности, причины </w:t>
      </w:r>
      <w:r w:rsidR="00613187" w:rsidRPr="008C36A1">
        <w:t>не обращения</w:t>
      </w:r>
      <w:r w:rsidR="0054277D" w:rsidRPr="008C36A1">
        <w:t xml:space="preserve">; </w:t>
      </w:r>
    </w:p>
    <w:p w14:paraId="6C5F14DB" w14:textId="526EA54C" w:rsidR="00830FE9" w:rsidRPr="008C36A1" w:rsidRDefault="00830FE9" w:rsidP="00830FE9">
      <w:pPr>
        <w:pStyle w:val="trt0xe"/>
        <w:numPr>
          <w:ilvl w:val="0"/>
          <w:numId w:val="34"/>
        </w:numPr>
        <w:shd w:val="clear" w:color="auto" w:fill="FFFFFF"/>
        <w:spacing w:before="0" w:beforeAutospacing="0" w:after="60" w:afterAutospacing="0"/>
      </w:pPr>
      <w:r w:rsidRPr="008C36A1">
        <w:t>Опыт взаимодействия с органами правопорядка;</w:t>
      </w:r>
    </w:p>
    <w:p w14:paraId="524F975D" w14:textId="77777777" w:rsidR="004604F0" w:rsidRPr="008B222F" w:rsidRDefault="004604F0" w:rsidP="00830FE9">
      <w:pPr>
        <w:pStyle w:val="trt0xe"/>
        <w:numPr>
          <w:ilvl w:val="0"/>
          <w:numId w:val="34"/>
        </w:numPr>
        <w:shd w:val="clear" w:color="auto" w:fill="FFFFFF"/>
        <w:spacing w:before="0" w:beforeAutospacing="0" w:after="60" w:afterAutospacing="0"/>
        <w:rPr>
          <w:color w:val="1F1F1F"/>
        </w:rPr>
      </w:pPr>
      <w:r w:rsidRPr="008B222F">
        <w:t>Оценка отношения респондентов к системе уголовного правосудия и реакции официальных органов на преступность;</w:t>
      </w:r>
    </w:p>
    <w:p w14:paraId="016AD1A6" w14:textId="77777777" w:rsidR="004604F0" w:rsidRPr="008B222F" w:rsidRDefault="004604F0" w:rsidP="00830FE9">
      <w:pPr>
        <w:pStyle w:val="trt0xe"/>
        <w:numPr>
          <w:ilvl w:val="0"/>
          <w:numId w:val="34"/>
        </w:numPr>
        <w:shd w:val="clear" w:color="auto" w:fill="FFFFFF"/>
        <w:spacing w:before="0" w:beforeAutospacing="0" w:after="60" w:afterAutospacing="0"/>
        <w:rPr>
          <w:color w:val="1F1F1F"/>
        </w:rPr>
      </w:pPr>
      <w:r w:rsidRPr="008B222F">
        <w:t>Определение страха респондентов перед преступностью или чувства безопасности;</w:t>
      </w:r>
    </w:p>
    <w:p w14:paraId="16AFFEFC" w14:textId="79F98293" w:rsidR="00830FE9" w:rsidRPr="008B222F" w:rsidRDefault="00830FE9" w:rsidP="00830FE9">
      <w:pPr>
        <w:pStyle w:val="trt0xe"/>
        <w:numPr>
          <w:ilvl w:val="0"/>
          <w:numId w:val="34"/>
        </w:numPr>
        <w:shd w:val="clear" w:color="auto" w:fill="FFFFFF"/>
        <w:spacing w:before="0" w:beforeAutospacing="0" w:after="60" w:afterAutospacing="0"/>
        <w:rPr>
          <w:color w:val="1F1F1F"/>
        </w:rPr>
      </w:pPr>
      <w:r w:rsidRPr="008B222F">
        <w:rPr>
          <w:color w:val="1F1F1F"/>
        </w:rPr>
        <w:t>Выявление связи между страхом перед преступностью и реальной виктимностью;</w:t>
      </w:r>
    </w:p>
    <w:p w14:paraId="4FFA7186" w14:textId="20D32639" w:rsidR="004604F0" w:rsidRPr="008B222F" w:rsidRDefault="004604F0" w:rsidP="004604F0">
      <w:pPr>
        <w:pStyle w:val="trt0xe"/>
        <w:numPr>
          <w:ilvl w:val="0"/>
          <w:numId w:val="34"/>
        </w:numPr>
        <w:shd w:val="clear" w:color="auto" w:fill="FFFFFF"/>
        <w:spacing w:before="0" w:beforeAutospacing="0" w:after="60" w:afterAutospacing="0"/>
        <w:rPr>
          <w:color w:val="1F1F1F"/>
        </w:rPr>
      </w:pPr>
      <w:r w:rsidRPr="008B222F">
        <w:rPr>
          <w:color w:val="1F1F1F"/>
        </w:rPr>
        <w:t>Выявление факторов, влияющих на успешность профилактики преступлений</w:t>
      </w:r>
      <w:r w:rsidR="0054277D" w:rsidRPr="008B222F">
        <w:rPr>
          <w:color w:val="1F1F1F"/>
        </w:rPr>
        <w:t>;</w:t>
      </w:r>
    </w:p>
    <w:p w14:paraId="2FD9D98D" w14:textId="77777777" w:rsidR="004604F0" w:rsidRPr="008B222F" w:rsidRDefault="004604F0" w:rsidP="00830FE9">
      <w:pPr>
        <w:pStyle w:val="trt0xe"/>
        <w:numPr>
          <w:ilvl w:val="0"/>
          <w:numId w:val="34"/>
        </w:numPr>
        <w:shd w:val="clear" w:color="auto" w:fill="FFFFFF"/>
        <w:spacing w:before="0" w:beforeAutospacing="0" w:after="60" w:afterAutospacing="0"/>
        <w:rPr>
          <w:color w:val="1F1F1F"/>
        </w:rPr>
      </w:pPr>
      <w:r w:rsidRPr="008B222F">
        <w:t>Сведение воедино информации об осуществлении мер безопасности.</w:t>
      </w:r>
    </w:p>
    <w:p w14:paraId="6FFE2CCE" w14:textId="77777777" w:rsidR="00830FE9" w:rsidRPr="008B222F" w:rsidRDefault="00830FE9" w:rsidP="00830FE9">
      <w:pPr>
        <w:pStyle w:val="a6"/>
        <w:suppressAutoHyphens/>
        <w:spacing w:after="60"/>
        <w:ind w:firstLine="709"/>
        <w:jc w:val="both"/>
        <w:rPr>
          <w:b/>
          <w:bCs/>
        </w:rPr>
      </w:pPr>
    </w:p>
    <w:p w14:paraId="0509D7AC" w14:textId="5F6E0DFB" w:rsidR="00830FE9" w:rsidRPr="008B222F" w:rsidRDefault="00830FE9" w:rsidP="00830FE9">
      <w:pPr>
        <w:pStyle w:val="a6"/>
        <w:suppressAutoHyphens/>
        <w:spacing w:after="60"/>
        <w:ind w:firstLine="709"/>
        <w:jc w:val="both"/>
      </w:pPr>
      <w:r w:rsidRPr="008B222F">
        <w:rPr>
          <w:b/>
          <w:bCs/>
        </w:rPr>
        <w:t>Целевая группа обследования</w:t>
      </w:r>
      <w:r w:rsidR="009B0B05" w:rsidRPr="008B222F">
        <w:rPr>
          <w:b/>
          <w:bCs/>
        </w:rPr>
        <w:t xml:space="preserve"> </w:t>
      </w:r>
      <w:r w:rsidR="009B0B05" w:rsidRPr="008B222F">
        <w:rPr>
          <w:bCs/>
        </w:rPr>
        <w:t>–</w:t>
      </w:r>
      <w:r w:rsidR="009B0B05" w:rsidRPr="008B222F">
        <w:rPr>
          <w:b/>
          <w:bCs/>
        </w:rPr>
        <w:t xml:space="preserve"> </w:t>
      </w:r>
      <w:r w:rsidRPr="008B222F">
        <w:t xml:space="preserve">совокупность жителей Кыргызской Республики, которые получили ущерб от преступлений изучаемого вида. </w:t>
      </w:r>
    </w:p>
    <w:p w14:paraId="6B8F0B0F" w14:textId="22C84831" w:rsidR="000F502D" w:rsidRPr="008B222F" w:rsidRDefault="001A7488" w:rsidP="00F379ED">
      <w:pPr>
        <w:pStyle w:val="2"/>
      </w:pPr>
      <w:bookmarkStart w:id="15" w:name="_Toc171005026"/>
      <w:r w:rsidRPr="008B222F">
        <w:t>2.</w:t>
      </w:r>
      <w:r w:rsidR="00831CB3" w:rsidRPr="008B222F">
        <w:t>3</w:t>
      </w:r>
      <w:r w:rsidRPr="008B222F">
        <w:t xml:space="preserve">. </w:t>
      </w:r>
      <w:r w:rsidR="00DA6AAB" w:rsidRPr="008B222F">
        <w:t xml:space="preserve">Выбор </w:t>
      </w:r>
      <w:r w:rsidR="000F502D" w:rsidRPr="008B222F">
        <w:t>методологи</w:t>
      </w:r>
      <w:r w:rsidR="00DA6AAB" w:rsidRPr="008B222F">
        <w:t>и</w:t>
      </w:r>
      <w:bookmarkEnd w:id="15"/>
      <w:r w:rsidR="000F502D" w:rsidRPr="008B222F">
        <w:t xml:space="preserve"> </w:t>
      </w:r>
    </w:p>
    <w:bookmarkEnd w:id="6"/>
    <w:p w14:paraId="0B40DDCD" w14:textId="660FE6A2" w:rsidR="00C2721D" w:rsidRPr="008B222F" w:rsidRDefault="00A04B2C" w:rsidP="00A04B2C">
      <w:pPr>
        <w:pStyle w:val="a6"/>
        <w:suppressAutoHyphens/>
        <w:spacing w:after="120"/>
        <w:ind w:firstLine="720"/>
        <w:jc w:val="both"/>
      </w:pPr>
      <w:proofErr w:type="spellStart"/>
      <w:r w:rsidRPr="008B222F">
        <w:t>Виктимологическ</w:t>
      </w:r>
      <w:r w:rsidR="00C2721D" w:rsidRPr="008B222F">
        <w:t>ое</w:t>
      </w:r>
      <w:proofErr w:type="spellEnd"/>
      <w:r w:rsidRPr="008B222F">
        <w:t xml:space="preserve"> обследовани</w:t>
      </w:r>
      <w:r w:rsidR="00C2721D" w:rsidRPr="008B222F">
        <w:t>е</w:t>
      </w:r>
      <w:r w:rsidRPr="008B222F">
        <w:t xml:space="preserve"> провод</w:t>
      </w:r>
      <w:r w:rsidR="00C2721D" w:rsidRPr="008B222F">
        <w:t>и</w:t>
      </w:r>
      <w:r w:rsidRPr="008B222F">
        <w:t xml:space="preserve">тся с использованием методов выборочных обследований, которые широко используются в практике органов статистики Кыргызской Республики в соответствии с постановлением коллегии </w:t>
      </w:r>
      <w:proofErr w:type="spellStart"/>
      <w:r w:rsidRPr="008B222F">
        <w:t>Нацстакома</w:t>
      </w:r>
      <w:proofErr w:type="spellEnd"/>
      <w:r w:rsidRPr="008B222F">
        <w:t xml:space="preserve"> Кыргызской Республики от 4 сентября 2000</w:t>
      </w:r>
      <w:r w:rsidR="009B0B05" w:rsidRPr="008B222F">
        <w:t xml:space="preserve"> </w:t>
      </w:r>
      <w:r w:rsidRPr="008B222F">
        <w:t>г. №</w:t>
      </w:r>
      <w:r w:rsidR="009B0B05" w:rsidRPr="008B222F">
        <w:t xml:space="preserve"> </w:t>
      </w:r>
      <w:r w:rsidRPr="008B222F">
        <w:t xml:space="preserve">33. </w:t>
      </w:r>
    </w:p>
    <w:p w14:paraId="4B922B2A" w14:textId="73AEA83E" w:rsidR="00A04B2C" w:rsidRPr="008B222F" w:rsidRDefault="00C2721D" w:rsidP="00A04B2C">
      <w:pPr>
        <w:pStyle w:val="a6"/>
        <w:suppressAutoHyphens/>
        <w:spacing w:after="120"/>
        <w:ind w:firstLine="720"/>
        <w:jc w:val="both"/>
      </w:pPr>
      <w:r w:rsidRPr="008B222F">
        <w:t>Методологические основы организации и проведения выборочных обследований, проводимых Нацстаткомом Кыргызской Республики, подготовлены в соответствии с Программой развития статистики в Кыргызской Республике, утвержденной постановлением Правительства Кыргызской Республики от 11 декабря 2000 г. №</w:t>
      </w:r>
      <w:r w:rsidR="009B0B05" w:rsidRPr="008B222F">
        <w:t xml:space="preserve"> </w:t>
      </w:r>
      <w:r w:rsidRPr="008B222F">
        <w:t>731 и утверждены Метод</w:t>
      </w:r>
      <w:r w:rsidR="00535BAC">
        <w:t xml:space="preserve">ологическим </w:t>
      </w:r>
      <w:r w:rsidR="009B0B05" w:rsidRPr="008B222F">
        <w:t>с</w:t>
      </w:r>
      <w:r w:rsidRPr="008B222F">
        <w:t>оветом Нацстаткома.</w:t>
      </w:r>
    </w:p>
    <w:p w14:paraId="4482F14C" w14:textId="39D56CB1" w:rsidR="00C2721D" w:rsidRPr="008B222F" w:rsidRDefault="00C2721D" w:rsidP="00C2721D">
      <w:pPr>
        <w:pStyle w:val="a6"/>
        <w:suppressAutoHyphens/>
        <w:spacing w:after="120"/>
        <w:ind w:firstLine="720"/>
        <w:jc w:val="both"/>
      </w:pPr>
      <w:r w:rsidRPr="008B222F">
        <w:t>Таким образом, решения о типе</w:t>
      </w:r>
      <w:r w:rsidR="009113B3" w:rsidRPr="008B222F">
        <w:t>,</w:t>
      </w:r>
      <w:r w:rsidRPr="008B222F">
        <w:t xml:space="preserve"> размере выборки </w:t>
      </w:r>
      <w:r w:rsidR="009B0B05" w:rsidRPr="008B222F">
        <w:t>и</w:t>
      </w:r>
      <w:r w:rsidR="009113B3" w:rsidRPr="008B222F">
        <w:t xml:space="preserve"> гарантиях качества </w:t>
      </w:r>
      <w:r w:rsidRPr="008B222F">
        <w:t xml:space="preserve">принимаются с учетом требований Методологических </w:t>
      </w:r>
      <w:r w:rsidR="009B0B05" w:rsidRPr="008B222F">
        <w:t xml:space="preserve">рекомендаций </w:t>
      </w:r>
      <w:r w:rsidRPr="008B222F">
        <w:t xml:space="preserve">по проведению выборочных обследований. Во внимание также принимаются цели и содержание обследования, уровень разукрупнения и точность, требуемая для данных ответов, а также финансовые издержки и ограничения проведения обследования. </w:t>
      </w:r>
    </w:p>
    <w:p w14:paraId="28F6D47C" w14:textId="63395347" w:rsidR="00A66FFA" w:rsidRPr="008B222F" w:rsidRDefault="00A30717" w:rsidP="00C2721D">
      <w:pPr>
        <w:pStyle w:val="a6"/>
        <w:suppressAutoHyphens/>
        <w:spacing w:after="120"/>
        <w:ind w:firstLine="720"/>
        <w:jc w:val="both"/>
      </w:pPr>
      <w:r w:rsidRPr="008B222F">
        <w:t>В то же время при определении размера выборки следует обратить внимание на следующие аскеты.</w:t>
      </w:r>
      <w:r w:rsidRPr="008B222F">
        <w:rPr>
          <w:b/>
          <w:bCs/>
        </w:rPr>
        <w:t xml:space="preserve"> </w:t>
      </w:r>
      <w:r w:rsidR="00A66FFA" w:rsidRPr="008B222F">
        <w:rPr>
          <w:b/>
          <w:bCs/>
        </w:rPr>
        <w:t>Обследования виктимизации отличаются от других выборочных</w:t>
      </w:r>
      <w:r w:rsidR="00A66FFA" w:rsidRPr="008B222F">
        <w:t xml:space="preserve"> </w:t>
      </w:r>
      <w:r w:rsidR="00A66FFA" w:rsidRPr="008B222F">
        <w:rPr>
          <w:b/>
          <w:bCs/>
        </w:rPr>
        <w:t xml:space="preserve">обследований </w:t>
      </w:r>
      <w:r w:rsidR="00A66FFA" w:rsidRPr="008B222F">
        <w:t xml:space="preserve">тем, что лишь часть общей выборки будет обладать представляющими интерес </w:t>
      </w:r>
      <w:r w:rsidR="00A66FFA" w:rsidRPr="008C36A1">
        <w:t xml:space="preserve">характеристиками. Иными словами, только часть включенных в выборку будут </w:t>
      </w:r>
      <w:r w:rsidR="00F73B1A" w:rsidRPr="008C36A1">
        <w:t>лицами,</w:t>
      </w:r>
      <w:r w:rsidR="00F73B1A" w:rsidRPr="008C36A1">
        <w:rPr>
          <w:lang w:val="ky-KG"/>
        </w:rPr>
        <w:t xml:space="preserve"> подвер</w:t>
      </w:r>
      <w:r w:rsidR="00422B8C" w:rsidRPr="008C36A1">
        <w:rPr>
          <w:lang w:val="ky-KG"/>
        </w:rPr>
        <w:t>г</w:t>
      </w:r>
      <w:r w:rsidR="00F73B1A" w:rsidRPr="008C36A1">
        <w:rPr>
          <w:lang w:val="ky-KG"/>
        </w:rPr>
        <w:t>шимися</w:t>
      </w:r>
      <w:r w:rsidR="00F73B1A" w:rsidRPr="008C36A1">
        <w:t xml:space="preserve"> </w:t>
      </w:r>
      <w:r w:rsidR="00A66FFA" w:rsidRPr="008C36A1">
        <w:t>анализируемо</w:t>
      </w:r>
      <w:r w:rsidR="00F73B1A" w:rsidRPr="008C36A1">
        <w:t>му</w:t>
      </w:r>
      <w:r w:rsidR="00A66FFA" w:rsidRPr="008C36A1">
        <w:t xml:space="preserve"> правонарушени</w:t>
      </w:r>
      <w:r w:rsidR="00F73B1A" w:rsidRPr="008C36A1">
        <w:t>ю</w:t>
      </w:r>
      <w:r w:rsidR="00A66FFA" w:rsidRPr="008C36A1">
        <w:t xml:space="preserve">. По этой причине размеры выборки обследований виктимизации обычно должны быть достаточно велики для достижения таких целей обследования. Насколько велика должна быть выборка обследования </w:t>
      </w:r>
      <w:r w:rsidR="009B0B05" w:rsidRPr="008B222F">
        <w:t>–</w:t>
      </w:r>
      <w:r w:rsidR="00A66FFA" w:rsidRPr="008B222F">
        <w:t xml:space="preserve"> это в основном зависит от желаемой точности оценок обследования и сроков и финансовых ресурсов, выделяемых для него. </w:t>
      </w:r>
    </w:p>
    <w:p w14:paraId="45390D02" w14:textId="77777777" w:rsidR="00A30717" w:rsidRPr="008B222F" w:rsidRDefault="00A30717" w:rsidP="00C2721D">
      <w:pPr>
        <w:pStyle w:val="a6"/>
        <w:suppressAutoHyphens/>
        <w:spacing w:after="120"/>
        <w:ind w:firstLine="720"/>
        <w:jc w:val="both"/>
        <w:rPr>
          <w:b/>
          <w:bCs/>
        </w:rPr>
      </w:pPr>
      <w:r w:rsidRPr="008B222F">
        <w:rPr>
          <w:b/>
          <w:bCs/>
        </w:rPr>
        <w:t>Ожидаемая доля ответивших</w:t>
      </w:r>
    </w:p>
    <w:p w14:paraId="4012121C" w14:textId="4C407E4B" w:rsidR="00A30717" w:rsidRPr="008B222F" w:rsidRDefault="00A30717" w:rsidP="00C2721D">
      <w:pPr>
        <w:pStyle w:val="a6"/>
        <w:suppressAutoHyphens/>
        <w:spacing w:after="120"/>
        <w:ind w:firstLine="720"/>
        <w:jc w:val="both"/>
      </w:pPr>
      <w:r w:rsidRPr="008B222F">
        <w:t>Если ожидается высокая доля ответивших, то первоначальная выборка может быть менее крупной по сравнению со случаем ожидающейся менее высокой доли ответивших при одинаковом числе проведенных опросов. Ожидаемая доля ответивших может быть подсчитана с использованием ряда методов, включая экспериментальные проверки, прошлый опыт или опыт проведения других выборочных обследований.</w:t>
      </w:r>
    </w:p>
    <w:p w14:paraId="2EF7FB4B" w14:textId="17A56B4C" w:rsidR="00A30717" w:rsidRPr="008B222F" w:rsidRDefault="00A30717" w:rsidP="00C2721D">
      <w:pPr>
        <w:pStyle w:val="a6"/>
        <w:suppressAutoHyphens/>
        <w:spacing w:after="120"/>
        <w:ind w:firstLine="720"/>
        <w:jc w:val="both"/>
        <w:rPr>
          <w:b/>
          <w:bCs/>
        </w:rPr>
      </w:pPr>
      <w:r w:rsidRPr="008B222F">
        <w:rPr>
          <w:b/>
          <w:bCs/>
        </w:rPr>
        <w:t>Ожидаемая доля виктимизации</w:t>
      </w:r>
    </w:p>
    <w:p w14:paraId="6124AE47" w14:textId="233E6AAC" w:rsidR="00A30717" w:rsidRPr="008B222F" w:rsidRDefault="00A30717" w:rsidP="00C2721D">
      <w:pPr>
        <w:pStyle w:val="a6"/>
        <w:suppressAutoHyphens/>
        <w:spacing w:after="120"/>
        <w:ind w:firstLine="720"/>
        <w:jc w:val="both"/>
      </w:pPr>
      <w:r w:rsidRPr="008B222F">
        <w:t>Это фундаментальный вопрос обследований виктимизации. Если цель заключается в количественной оценке конкретных видов преступлений при заданном уровне точности, то потребуется отобрать больше случаев, чем если цель заключается в количественной оценке агрегированных категорий преступности. Аналогичным образом, более крупная выборка потребуется для получения надежных оценок реже совершаемых преступлений, таких как изнасилования, по сравнению с составлением оценок краж на том же уровне статистической точности.</w:t>
      </w:r>
    </w:p>
    <w:p w14:paraId="3530D993" w14:textId="77777777" w:rsidR="00A30717" w:rsidRPr="008B222F" w:rsidRDefault="00A30717" w:rsidP="00C2721D">
      <w:pPr>
        <w:pStyle w:val="a6"/>
        <w:suppressAutoHyphens/>
        <w:spacing w:after="120"/>
        <w:ind w:firstLine="720"/>
        <w:jc w:val="both"/>
        <w:rPr>
          <w:b/>
          <w:bCs/>
        </w:rPr>
      </w:pPr>
      <w:r w:rsidRPr="008B222F">
        <w:rPr>
          <w:b/>
          <w:bCs/>
        </w:rPr>
        <w:t>Оценки по подгруппам</w:t>
      </w:r>
    </w:p>
    <w:p w14:paraId="40FC8779" w14:textId="53BFBD0F" w:rsidR="00A30717" w:rsidRPr="008B222F" w:rsidRDefault="00A30717" w:rsidP="00C2721D">
      <w:pPr>
        <w:pStyle w:val="a6"/>
        <w:suppressAutoHyphens/>
        <w:spacing w:after="120"/>
        <w:ind w:firstLine="720"/>
        <w:jc w:val="both"/>
      </w:pPr>
      <w:r w:rsidRPr="008B222F">
        <w:t>Если важно изучить опыт таких подгрупп, как меньшинства или респонденты, имеющие определенные характеристики в плане гендера или возраста, то эти подгруппы должны быть учтены при оценке необходимого размера выборки. Для уменьшения общих расходов можно завысить представленность представляющих интерес подгрупп в выборке и</w:t>
      </w:r>
      <w:r w:rsidR="009B0B05" w:rsidRPr="008B222F">
        <w:t>,</w:t>
      </w:r>
      <w:r w:rsidRPr="008B222F">
        <w:t xml:space="preserve"> тем не менее</w:t>
      </w:r>
      <w:r w:rsidR="009B0B05" w:rsidRPr="008B222F">
        <w:t>,</w:t>
      </w:r>
      <w:r w:rsidRPr="008B222F">
        <w:t xml:space="preserve"> достичь целей обследования.</w:t>
      </w:r>
    </w:p>
    <w:p w14:paraId="768541AD" w14:textId="1D418264" w:rsidR="00A30717" w:rsidRPr="008B222F" w:rsidRDefault="00A30717" w:rsidP="00C2721D">
      <w:pPr>
        <w:pStyle w:val="a6"/>
        <w:suppressAutoHyphens/>
        <w:spacing w:after="120"/>
        <w:ind w:firstLine="720"/>
        <w:jc w:val="both"/>
        <w:rPr>
          <w:b/>
          <w:bCs/>
        </w:rPr>
      </w:pPr>
      <w:r w:rsidRPr="008B222F">
        <w:rPr>
          <w:b/>
          <w:bCs/>
        </w:rPr>
        <w:lastRenderedPageBreak/>
        <w:t>Финансовые ресурсы</w:t>
      </w:r>
    </w:p>
    <w:p w14:paraId="429B145B" w14:textId="5F2174E9" w:rsidR="00A66FFA" w:rsidRPr="008B222F" w:rsidRDefault="00A66FFA" w:rsidP="00C2721D">
      <w:pPr>
        <w:pStyle w:val="a6"/>
        <w:suppressAutoHyphens/>
        <w:spacing w:after="120"/>
        <w:ind w:firstLine="720"/>
        <w:jc w:val="both"/>
      </w:pPr>
      <w:r w:rsidRPr="008B222F">
        <w:t xml:space="preserve">Сумма денежных средств, имеющаяся для проведения обследования, в конечном счете будет определять размер выборки. Если имеется недостаточное финансирование, цели или методики проведения обследования должны быть скорректированы. Размеры выборки в </w:t>
      </w:r>
      <w:proofErr w:type="spellStart"/>
      <w:r w:rsidRPr="008B222F">
        <w:t>виктимологическом</w:t>
      </w:r>
      <w:proofErr w:type="spellEnd"/>
      <w:r w:rsidRPr="008B222F">
        <w:t xml:space="preserve"> исследовании </w:t>
      </w:r>
      <w:r w:rsidR="009B0B05" w:rsidRPr="008B222F">
        <w:t>–</w:t>
      </w:r>
      <w:r w:rsidRPr="008B222F">
        <w:t xml:space="preserve"> это обычно компромисс между тем, что реально хотел бы достичь разработчик обследования, и тем, что может быть достигнуто при наличном уровне финансирования.</w:t>
      </w:r>
    </w:p>
    <w:p w14:paraId="6B10932E" w14:textId="77777777" w:rsidR="00A30717" w:rsidRPr="008B222F" w:rsidRDefault="00A30717" w:rsidP="00C2721D">
      <w:pPr>
        <w:pStyle w:val="a6"/>
        <w:suppressAutoHyphens/>
        <w:spacing w:after="120"/>
        <w:ind w:firstLine="720"/>
        <w:jc w:val="both"/>
        <w:rPr>
          <w:b/>
          <w:bCs/>
        </w:rPr>
      </w:pPr>
      <w:r w:rsidRPr="008B222F">
        <w:rPr>
          <w:b/>
          <w:bCs/>
        </w:rPr>
        <w:t xml:space="preserve">Отбор единицы выборки </w:t>
      </w:r>
    </w:p>
    <w:p w14:paraId="19A7901A" w14:textId="5437E952" w:rsidR="00F4589B" w:rsidRPr="008B222F" w:rsidRDefault="00A30717" w:rsidP="00F4589B">
      <w:pPr>
        <w:pStyle w:val="a6"/>
        <w:suppressAutoHyphens/>
        <w:spacing w:after="120"/>
        <w:ind w:firstLine="720"/>
        <w:jc w:val="both"/>
      </w:pPr>
      <w:r w:rsidRPr="008B222F">
        <w:t xml:space="preserve">Выборки, используемые для обследования виктимизации, состоят из домохозяйств или физических лиц. Когда выборка составляется из домохозяйств, должны быть приняты дополнительные решения, касающиеся того, кто будет опрашиваться в составе домохозяйства. Один из вариантов </w:t>
      </w:r>
      <w:r w:rsidR="009B0B05" w:rsidRPr="008B222F">
        <w:t>–</w:t>
      </w:r>
      <w:r w:rsidRPr="008B222F">
        <w:t xml:space="preserve"> опрос всех членов домохозяйства. Второй вариант </w:t>
      </w:r>
      <w:r w:rsidR="009B0B05" w:rsidRPr="008B222F">
        <w:t>–</w:t>
      </w:r>
      <w:r w:rsidRPr="008B222F">
        <w:t xml:space="preserve"> опрос всех членов домохозяйства в определенном возрастном диапазоне</w:t>
      </w:r>
      <w:r w:rsidR="00F4589B" w:rsidRPr="008B222F">
        <w:t>, например, только взрослых</w:t>
      </w:r>
      <w:r w:rsidRPr="008B222F">
        <w:t xml:space="preserve">. Третий подход </w:t>
      </w:r>
      <w:r w:rsidR="009B0B05" w:rsidRPr="008B222F">
        <w:t>–</w:t>
      </w:r>
      <w:r w:rsidRPr="008B222F">
        <w:t xml:space="preserve"> опрос членов домохозяйства с определенными демографическими характеристиками, например</w:t>
      </w:r>
      <w:r w:rsidR="009B0B05" w:rsidRPr="008B222F">
        <w:t>,</w:t>
      </w:r>
      <w:r w:rsidRPr="008B222F">
        <w:t xml:space="preserve"> женщин. Наконец, может быть сделан выбор в пользу опроса только одного члена домохозяйства. Каждый из этих вариантов имеет преимущества и недостатки. Опрос каждого члена домохозяйства (или каждого его члена определенного возраста) дает показатели преступности как по домохозяйствам, так и по физическим лицам. Например, такие преступления, как квартирные кражи и угон транспортных средств, могут затрагивать каждого члена домохозяйства</w:t>
      </w:r>
      <w:r w:rsidR="009B0B05" w:rsidRPr="008B222F">
        <w:t>,</w:t>
      </w:r>
      <w:r w:rsidRPr="008B222F">
        <w:t xml:space="preserve"> и поэтому может быть полезно понимание того, как эти правонарушения влияют на домохозяйство в целом. Кроме того, лицо, отобранное для включения в выборку, может не быть в курсе таких правонарушений, в то время как другие члены домохозяйства могут лучше ответить на вопрос о событиях, которые влияют на все домохозяйство</w:t>
      </w:r>
      <w:r w:rsidR="00F4589B" w:rsidRPr="008B222F">
        <w:t xml:space="preserve">. Опрос одного лица об опыте виктимизации всех членов домохозяйства может увеличивать </w:t>
      </w:r>
      <w:proofErr w:type="spellStart"/>
      <w:r w:rsidR="00F4589B" w:rsidRPr="008B222F">
        <w:t>невыборочную</w:t>
      </w:r>
      <w:proofErr w:type="spellEnd"/>
      <w:r w:rsidR="00F4589B" w:rsidRPr="008B222F">
        <w:t xml:space="preserve"> ошибку, поскольку люди также могут не знать об опыте других членов домохозяйства и могут либо отсеивать информацию, либо не знать о том, какой опыт виктимизации те имели. Однако проводить опрос каждого члена домохозяйства в определенном возрастном диапазоне может быть достаточно дорого. В силу этого предпочтение отдается случайному методу отбора одного члена домохозяйств</w:t>
      </w:r>
      <w:r w:rsidR="00653579" w:rsidRPr="008B222F">
        <w:t>а</w:t>
      </w:r>
      <w:r w:rsidR="00F4589B" w:rsidRPr="008B222F">
        <w:t xml:space="preserve"> для участия в опросе. </w:t>
      </w:r>
    </w:p>
    <w:p w14:paraId="2979879E" w14:textId="77777777" w:rsidR="00DA6AAB" w:rsidRPr="008B222F" w:rsidRDefault="00DA6AAB" w:rsidP="00DA6AAB">
      <w:pPr>
        <w:pStyle w:val="af"/>
        <w:suppressAutoHyphens/>
        <w:jc w:val="both"/>
        <w:rPr>
          <w:rFonts w:ascii="Times New Roman" w:hAnsi="Times New Roman"/>
          <w:sz w:val="24"/>
        </w:rPr>
      </w:pPr>
    </w:p>
    <w:p w14:paraId="37294E13" w14:textId="4D938A53" w:rsidR="00DA6AAB" w:rsidRPr="008C36A1" w:rsidRDefault="0029218C" w:rsidP="0029218C">
      <w:pPr>
        <w:pStyle w:val="2"/>
      </w:pPr>
      <w:bookmarkStart w:id="16" w:name="_Toc171005027"/>
      <w:r w:rsidRPr="008B222F">
        <w:t>2.</w:t>
      </w:r>
      <w:r w:rsidR="00831CB3" w:rsidRPr="008B222F">
        <w:t>4</w:t>
      </w:r>
      <w:r w:rsidRPr="008B222F">
        <w:t xml:space="preserve">. Подсчет правонарушений </w:t>
      </w:r>
      <w:r w:rsidRPr="008C36A1">
        <w:t>и</w:t>
      </w:r>
      <w:r w:rsidR="00F73B1A" w:rsidRPr="008C36A1">
        <w:t xml:space="preserve"> лиц,</w:t>
      </w:r>
      <w:r w:rsidR="00F73B1A" w:rsidRPr="008C36A1">
        <w:rPr>
          <w:lang w:val="ky-KG"/>
        </w:rPr>
        <w:t xml:space="preserve"> подвер</w:t>
      </w:r>
      <w:r w:rsidR="00422B8C" w:rsidRPr="008C36A1">
        <w:rPr>
          <w:lang w:val="ky-KG"/>
        </w:rPr>
        <w:t>г</w:t>
      </w:r>
      <w:r w:rsidR="00F73B1A" w:rsidRPr="008C36A1">
        <w:rPr>
          <w:lang w:val="ky-KG"/>
        </w:rPr>
        <w:t>шихся</w:t>
      </w:r>
      <w:r w:rsidR="00F73B1A" w:rsidRPr="008C36A1">
        <w:t xml:space="preserve"> преступлениям</w:t>
      </w:r>
      <w:bookmarkEnd w:id="16"/>
    </w:p>
    <w:p w14:paraId="2261413F" w14:textId="38390ADD" w:rsidR="0029218C" w:rsidRPr="008B222F" w:rsidRDefault="0029218C" w:rsidP="0029218C">
      <w:pPr>
        <w:pStyle w:val="a6"/>
        <w:suppressAutoHyphens/>
        <w:spacing w:after="120"/>
        <w:ind w:firstLine="720"/>
        <w:jc w:val="both"/>
      </w:pPr>
      <w:r w:rsidRPr="008B222F">
        <w:t xml:space="preserve">Правонарушения могут быть сложными, охватывающими нескольких </w:t>
      </w:r>
      <w:r w:rsidR="00F73B1A" w:rsidRPr="008C36A1">
        <w:t>лиц,</w:t>
      </w:r>
      <w:r w:rsidR="00F73B1A" w:rsidRPr="008C36A1">
        <w:rPr>
          <w:lang w:val="ky-KG"/>
        </w:rPr>
        <w:t xml:space="preserve"> подвер</w:t>
      </w:r>
      <w:r w:rsidR="00422B8C" w:rsidRPr="008C36A1">
        <w:rPr>
          <w:lang w:val="ky-KG"/>
        </w:rPr>
        <w:t>г</w:t>
      </w:r>
      <w:r w:rsidR="00F73B1A" w:rsidRPr="008C36A1">
        <w:rPr>
          <w:lang w:val="ky-KG"/>
        </w:rPr>
        <w:t>шихся</w:t>
      </w:r>
      <w:r w:rsidR="00F73B1A" w:rsidRPr="008C36A1">
        <w:t xml:space="preserve"> преступлениям</w:t>
      </w:r>
      <w:r w:rsidRPr="008C36A1">
        <w:t xml:space="preserve">, нескольких правонарушителей и несколько правонарушений. Преступления не всегда представляют собой разовые события, однако могут охватывать определенный период времени. Их подсчет требует выработки группы протоколов для учета </w:t>
      </w:r>
      <w:r w:rsidRPr="008B222F">
        <w:t xml:space="preserve">каждого из этих осложняющих дело факторов. </w:t>
      </w:r>
    </w:p>
    <w:p w14:paraId="7410173E" w14:textId="7438394A" w:rsidR="0029218C" w:rsidRPr="008B222F" w:rsidRDefault="0029218C" w:rsidP="0029218C">
      <w:pPr>
        <w:pStyle w:val="a6"/>
        <w:suppressAutoHyphens/>
        <w:spacing w:after="120"/>
        <w:ind w:firstLine="720"/>
        <w:jc w:val="both"/>
      </w:pPr>
      <w:r w:rsidRPr="008B222F">
        <w:rPr>
          <w:b/>
          <w:bCs/>
        </w:rPr>
        <w:t xml:space="preserve">Показатели </w:t>
      </w:r>
      <w:r w:rsidR="008C055D" w:rsidRPr="008B222F">
        <w:rPr>
          <w:b/>
          <w:bCs/>
        </w:rPr>
        <w:t>обследования виктимизации</w:t>
      </w:r>
    </w:p>
    <w:p w14:paraId="2713D5A3" w14:textId="6EBC5F21" w:rsidR="00DA6AAB" w:rsidRPr="008B222F" w:rsidRDefault="008C055D" w:rsidP="008C055D">
      <w:pPr>
        <w:pStyle w:val="a6"/>
        <w:suppressAutoHyphens/>
        <w:spacing w:after="120"/>
        <w:ind w:firstLine="720"/>
        <w:jc w:val="both"/>
      </w:pPr>
      <w:r w:rsidRPr="008B222F">
        <w:t xml:space="preserve">Применительно к обследованию виктимизации </w:t>
      </w:r>
      <w:r w:rsidRPr="008B222F">
        <w:rPr>
          <w:b/>
          <w:bCs/>
        </w:rPr>
        <w:t>распространенность</w:t>
      </w:r>
      <w:r w:rsidRPr="008B222F">
        <w:t xml:space="preserve"> </w:t>
      </w:r>
      <w:r w:rsidR="009B0B05" w:rsidRPr="008B222F">
        <w:t>–</w:t>
      </w:r>
      <w:r w:rsidRPr="008B222F">
        <w:t xml:space="preserve"> это доля людей или домохозяйств, которые пережили одно или несколько анализируемых правонарушений в данный период времени, в большинстве случаев </w:t>
      </w:r>
      <w:r w:rsidR="000902E3" w:rsidRPr="008B222F">
        <w:t>–</w:t>
      </w:r>
      <w:r w:rsidRPr="008B222F">
        <w:t xml:space="preserve"> один год. Если лицо подверглось виктимизации несколько раз, эти факты будут учтены в показателе распространенности только один раз.</w:t>
      </w:r>
    </w:p>
    <w:p w14:paraId="7DD44414" w14:textId="7ADE0422" w:rsidR="008C055D" w:rsidRPr="008B222F" w:rsidRDefault="008C055D" w:rsidP="008C055D">
      <w:pPr>
        <w:pStyle w:val="a6"/>
        <w:suppressAutoHyphens/>
        <w:spacing w:after="120"/>
        <w:ind w:firstLine="720"/>
        <w:jc w:val="both"/>
      </w:pPr>
      <w:r w:rsidRPr="008B222F">
        <w:rPr>
          <w:b/>
          <w:bCs/>
        </w:rPr>
        <w:t>Показатель частоты</w:t>
      </w:r>
      <w:r w:rsidRPr="008B222F">
        <w:t xml:space="preserve"> фиксирует число правонарушений, имевших место в ходе данного периода времени, в большинстве случаев </w:t>
      </w:r>
      <w:r w:rsidR="000902E3" w:rsidRPr="008B222F">
        <w:t>–</w:t>
      </w:r>
      <w:r w:rsidRPr="008B222F">
        <w:t xml:space="preserve"> один год. Применительно к лицам, подвергшимся виктимизации неоднократно, показатели частоты в обследованиях виктимизации подсчитывают каждый раз, когда лицо подверглось виктимизации. Например, </w:t>
      </w:r>
      <w:r w:rsidRPr="008B222F">
        <w:lastRenderedPageBreak/>
        <w:t xml:space="preserve">если лицо </w:t>
      </w:r>
      <w:r w:rsidR="00F73B1A" w:rsidRPr="008B222F">
        <w:t>подверглось</w:t>
      </w:r>
      <w:r w:rsidR="00F73B1A" w:rsidRPr="008B222F">
        <w:rPr>
          <w:color w:val="1F1F1F"/>
        </w:rPr>
        <w:t xml:space="preserve"> </w:t>
      </w:r>
      <w:r w:rsidRPr="008B222F">
        <w:t>дву</w:t>
      </w:r>
      <w:r w:rsidR="00F73B1A" w:rsidRPr="008B222F">
        <w:t>м</w:t>
      </w:r>
      <w:r w:rsidRPr="008B222F">
        <w:t xml:space="preserve"> ограблени</w:t>
      </w:r>
      <w:r w:rsidR="00F73B1A" w:rsidRPr="008B222F">
        <w:t>ям</w:t>
      </w:r>
      <w:r w:rsidRPr="008B222F">
        <w:t xml:space="preserve"> в течение года, он</w:t>
      </w:r>
      <w:r w:rsidR="00F73B1A" w:rsidRPr="008B222F">
        <w:t>о</w:t>
      </w:r>
      <w:r w:rsidRPr="008B222F">
        <w:t xml:space="preserve"> будут учитываться как одно в показателе распространенности, но дважды в показателе частоты.</w:t>
      </w:r>
    </w:p>
    <w:p w14:paraId="2DC9FA08" w14:textId="418EA076" w:rsidR="008C055D" w:rsidRPr="008B222F" w:rsidRDefault="008C055D" w:rsidP="008C055D">
      <w:pPr>
        <w:pStyle w:val="a6"/>
        <w:suppressAutoHyphens/>
        <w:spacing w:after="120"/>
        <w:ind w:firstLine="720"/>
        <w:jc w:val="both"/>
      </w:pPr>
      <w:r w:rsidRPr="008B222F">
        <w:rPr>
          <w:b/>
          <w:bCs/>
        </w:rPr>
        <w:t xml:space="preserve">Виктимизация </w:t>
      </w:r>
      <w:r w:rsidR="000902E3" w:rsidRPr="008B222F">
        <w:t>–</w:t>
      </w:r>
      <w:r w:rsidRPr="008B222F">
        <w:t xml:space="preserve"> это показатель, подсчитывающий каждое преступление против каждого </w:t>
      </w:r>
      <w:r w:rsidR="001C6B80" w:rsidRPr="008B222F">
        <w:t>лица, подвергшегося преступлению</w:t>
      </w:r>
      <w:r w:rsidRPr="008B222F">
        <w:t xml:space="preserve">. Если разбойному нападению виктимизации подверглись три человека, оно будет учитываться в обследовании как один инцидент разбойного нападения, но три виктимизации от разбойного нападения, по одной для каждого </w:t>
      </w:r>
      <w:r w:rsidR="001C6B80" w:rsidRPr="008B222F">
        <w:t>лица, подвергшегося преступлению</w:t>
      </w:r>
      <w:r w:rsidRPr="008B222F">
        <w:t>. Поскольку в обследовании проводятся опросы каждого члена домохозяйства, в обследовании учитывается каждая виктимизация.</w:t>
      </w:r>
    </w:p>
    <w:tbl>
      <w:tblPr>
        <w:tblStyle w:val="af3"/>
        <w:tblW w:w="0" w:type="auto"/>
        <w:tblLook w:val="04A0" w:firstRow="1" w:lastRow="0" w:firstColumn="1" w:lastColumn="0" w:noHBand="0" w:noVBand="1"/>
      </w:tblPr>
      <w:tblGrid>
        <w:gridCol w:w="9628"/>
      </w:tblGrid>
      <w:tr w:rsidR="00781269" w:rsidRPr="008B222F" w14:paraId="55C0409E" w14:textId="77777777" w:rsidTr="00781269">
        <w:tc>
          <w:tcPr>
            <w:tcW w:w="9628" w:type="dxa"/>
          </w:tcPr>
          <w:p w14:paraId="68CC04D3" w14:textId="5BD3687E" w:rsidR="00781269" w:rsidRPr="008B222F" w:rsidRDefault="00781269" w:rsidP="00781269">
            <w:pPr>
              <w:pStyle w:val="a6"/>
              <w:suppressAutoHyphens/>
              <w:spacing w:after="120"/>
              <w:ind w:firstLine="720"/>
              <w:jc w:val="center"/>
              <w:rPr>
                <w:b/>
                <w:bCs/>
              </w:rPr>
            </w:pPr>
            <w:r w:rsidRPr="008B222F">
              <w:rPr>
                <w:b/>
                <w:bCs/>
              </w:rPr>
              <w:t>ПРИМЕРЫ ПОКАЗАТЕЛЕЙ ОБСЛЕДОВАНИЯ ВИКТИМИЗАЦИИ ОТ ПРЕСТУПЛЕНИЙ</w:t>
            </w:r>
          </w:p>
          <w:p w14:paraId="75E207D6" w14:textId="77777777" w:rsidR="00781269" w:rsidRPr="008B222F" w:rsidRDefault="00781269" w:rsidP="00781269">
            <w:pPr>
              <w:pStyle w:val="a6"/>
              <w:suppressAutoHyphens/>
              <w:spacing w:after="120"/>
              <w:ind w:firstLine="720"/>
              <w:jc w:val="both"/>
              <w:rPr>
                <w:b/>
                <w:bCs/>
              </w:rPr>
            </w:pPr>
            <w:r w:rsidRPr="008B222F">
              <w:rPr>
                <w:b/>
                <w:bCs/>
              </w:rPr>
              <w:t xml:space="preserve">1) Абсолютные показатели масштабов преступности </w:t>
            </w:r>
          </w:p>
          <w:p w14:paraId="7B53A03D" w14:textId="77777777" w:rsidR="00781269" w:rsidRPr="008B222F" w:rsidRDefault="00781269" w:rsidP="00781269">
            <w:pPr>
              <w:pStyle w:val="a6"/>
              <w:suppressAutoHyphens/>
              <w:spacing w:after="120"/>
              <w:ind w:firstLine="720"/>
              <w:jc w:val="both"/>
            </w:pPr>
            <w:r w:rsidRPr="008B222F">
              <w:t xml:space="preserve">А. Число уголовно-правовых событий, имевших место в данный период (т.е. год) в конкретной группе населения. Например: </w:t>
            </w:r>
          </w:p>
          <w:p w14:paraId="52373BF8" w14:textId="7B728798" w:rsidR="00781269" w:rsidRPr="008B222F" w:rsidRDefault="00781269" w:rsidP="00781269">
            <w:pPr>
              <w:pStyle w:val="a6"/>
              <w:suppressAutoHyphens/>
              <w:spacing w:after="120"/>
              <w:ind w:firstLine="720"/>
              <w:jc w:val="both"/>
            </w:pPr>
            <w:r w:rsidRPr="008B222F">
              <w:t>- число изнасилований</w:t>
            </w:r>
            <w:r w:rsidR="000902E3" w:rsidRPr="008B222F">
              <w:t>;</w:t>
            </w:r>
            <w:r w:rsidRPr="008B222F">
              <w:t xml:space="preserve"> </w:t>
            </w:r>
          </w:p>
          <w:p w14:paraId="2C048405" w14:textId="77777777" w:rsidR="00781269" w:rsidRPr="008B222F" w:rsidRDefault="00781269" w:rsidP="00781269">
            <w:pPr>
              <w:pStyle w:val="a6"/>
              <w:suppressAutoHyphens/>
              <w:spacing w:after="120"/>
              <w:ind w:firstLine="720"/>
              <w:jc w:val="both"/>
            </w:pPr>
            <w:r w:rsidRPr="008B222F">
              <w:t>- число угнанных транспортных средств.</w:t>
            </w:r>
          </w:p>
          <w:p w14:paraId="44496F03" w14:textId="1E895413" w:rsidR="00781269" w:rsidRPr="008B222F" w:rsidRDefault="00781269" w:rsidP="00781269">
            <w:pPr>
              <w:pStyle w:val="a6"/>
              <w:suppressAutoHyphens/>
              <w:spacing w:after="120"/>
              <w:ind w:firstLine="720"/>
              <w:jc w:val="both"/>
            </w:pPr>
            <w:r w:rsidRPr="008B222F">
              <w:t xml:space="preserve"> В. Число </w:t>
            </w:r>
            <w:r w:rsidR="00962908" w:rsidRPr="008B222F">
              <w:t>лиц, подвергшихся</w:t>
            </w:r>
            <w:r w:rsidRPr="008B222F">
              <w:t xml:space="preserve"> </w:t>
            </w:r>
            <w:r w:rsidR="00962908" w:rsidRPr="008B222F">
              <w:t>преступлениям</w:t>
            </w:r>
            <w:r w:rsidRPr="008B222F">
              <w:t xml:space="preserve"> в данный период времени в пределах конкретной группы населения. Оно может отличаться от абсолютного числа уголовно-правовых событий в той мере, в какой некоторые преступления могут быть связаны с несколькими </w:t>
            </w:r>
            <w:r w:rsidR="00962908" w:rsidRPr="008B222F">
              <w:t>лицами</w:t>
            </w:r>
            <w:r w:rsidRPr="008B222F">
              <w:t xml:space="preserve">. Например: </w:t>
            </w:r>
          </w:p>
          <w:p w14:paraId="50348C99" w14:textId="4AADBBBB" w:rsidR="00781269" w:rsidRPr="008B222F" w:rsidRDefault="00781269" w:rsidP="00781269">
            <w:pPr>
              <w:pStyle w:val="a6"/>
              <w:suppressAutoHyphens/>
              <w:spacing w:after="120"/>
              <w:ind w:firstLine="720"/>
              <w:jc w:val="both"/>
            </w:pPr>
            <w:r w:rsidRPr="008B222F">
              <w:t xml:space="preserve">- число </w:t>
            </w:r>
            <w:r w:rsidR="00962908" w:rsidRPr="008B222F">
              <w:t xml:space="preserve">женщин, подвергшихся </w:t>
            </w:r>
            <w:r w:rsidRPr="008B222F">
              <w:t>изнасилования</w:t>
            </w:r>
            <w:r w:rsidR="00962908" w:rsidRPr="008B222F">
              <w:t>м</w:t>
            </w:r>
            <w:r w:rsidR="000902E3" w:rsidRPr="008B222F">
              <w:t>;</w:t>
            </w:r>
            <w:r w:rsidRPr="008B222F">
              <w:t xml:space="preserve"> </w:t>
            </w:r>
          </w:p>
          <w:p w14:paraId="0B02A081" w14:textId="77777777" w:rsidR="00781269" w:rsidRPr="008B222F" w:rsidRDefault="00781269" w:rsidP="00781269">
            <w:pPr>
              <w:pStyle w:val="a6"/>
              <w:suppressAutoHyphens/>
              <w:spacing w:after="120"/>
              <w:ind w:firstLine="720"/>
              <w:jc w:val="both"/>
            </w:pPr>
            <w:r w:rsidRPr="008B222F">
              <w:t xml:space="preserve">- число ограблений. </w:t>
            </w:r>
          </w:p>
          <w:p w14:paraId="7ED41CF2" w14:textId="77777777" w:rsidR="00781269" w:rsidRPr="008B222F" w:rsidRDefault="00781269" w:rsidP="00781269">
            <w:pPr>
              <w:pStyle w:val="a6"/>
              <w:suppressAutoHyphens/>
              <w:spacing w:after="120"/>
              <w:ind w:firstLine="720"/>
              <w:jc w:val="both"/>
            </w:pPr>
            <w:r w:rsidRPr="008B222F">
              <w:rPr>
                <w:b/>
                <w:bCs/>
              </w:rPr>
              <w:t>2) Показатели распространенности</w:t>
            </w:r>
            <w:r w:rsidRPr="008B222F">
              <w:t xml:space="preserve"> </w:t>
            </w:r>
          </w:p>
          <w:p w14:paraId="2A6776F0" w14:textId="75BDCE74" w:rsidR="00781269" w:rsidRPr="008B222F" w:rsidRDefault="00781269" w:rsidP="00781269">
            <w:pPr>
              <w:pStyle w:val="a6"/>
              <w:suppressAutoHyphens/>
              <w:spacing w:after="120"/>
              <w:ind w:firstLine="720"/>
              <w:jc w:val="both"/>
            </w:pPr>
            <w:r w:rsidRPr="008B222F">
              <w:t>Процент или доля конкретной группы населения (лиц, домохозяйств или объектов преступления, таких как транспортные средства), пострадавш</w:t>
            </w:r>
            <w:r w:rsidR="000902E3" w:rsidRPr="008B222F">
              <w:t>его</w:t>
            </w:r>
            <w:r w:rsidRPr="008B222F">
              <w:t xml:space="preserve"> от преступления в данный период времени. Кажд</w:t>
            </w:r>
            <w:r w:rsidR="00962908" w:rsidRPr="008B222F">
              <w:t>ое лицо, подвергшееся преступлению,</w:t>
            </w:r>
            <w:r w:rsidRPr="008B222F">
              <w:t xml:space="preserve"> засчитывается только однократно, вне зависимости от числа виктимизаций от такого рода преступлений. </w:t>
            </w:r>
          </w:p>
          <w:p w14:paraId="5E4A94F3" w14:textId="77777777" w:rsidR="00781269" w:rsidRPr="008B222F" w:rsidRDefault="00781269" w:rsidP="00781269">
            <w:pPr>
              <w:pStyle w:val="a6"/>
              <w:suppressAutoHyphens/>
              <w:spacing w:after="120"/>
              <w:ind w:firstLine="720"/>
              <w:jc w:val="both"/>
            </w:pPr>
            <w:r w:rsidRPr="008B222F">
              <w:t xml:space="preserve">Например: </w:t>
            </w:r>
          </w:p>
          <w:p w14:paraId="6E411E38" w14:textId="0AAF4633" w:rsidR="00781269" w:rsidRPr="008B222F" w:rsidRDefault="00781269" w:rsidP="00781269">
            <w:pPr>
              <w:pStyle w:val="a6"/>
              <w:suppressAutoHyphens/>
              <w:spacing w:after="120"/>
              <w:ind w:firstLine="720"/>
              <w:jc w:val="both"/>
            </w:pPr>
            <w:r w:rsidRPr="008B222F">
              <w:t>- доля женщин в возрасте 18 лет или старше, изнасилованных за последние пять лет</w:t>
            </w:r>
            <w:r w:rsidR="000902E3" w:rsidRPr="008B222F">
              <w:t>;</w:t>
            </w:r>
            <w:r w:rsidRPr="008B222F">
              <w:t xml:space="preserve"> </w:t>
            </w:r>
          </w:p>
          <w:p w14:paraId="5331326B" w14:textId="4D6E5253" w:rsidR="00781269" w:rsidRPr="008B222F" w:rsidRDefault="00781269" w:rsidP="00781269">
            <w:pPr>
              <w:pStyle w:val="a6"/>
              <w:suppressAutoHyphens/>
              <w:spacing w:after="120"/>
              <w:ind w:firstLine="720"/>
              <w:jc w:val="both"/>
            </w:pPr>
            <w:r w:rsidRPr="008B222F">
              <w:t>- доля домохозяйств, подвергшихся квартирной краже в течение года</w:t>
            </w:r>
            <w:r w:rsidR="000902E3" w:rsidRPr="008B222F">
              <w:t>;</w:t>
            </w:r>
            <w:r w:rsidRPr="008B222F">
              <w:t xml:space="preserve"> </w:t>
            </w:r>
          </w:p>
          <w:p w14:paraId="21681840" w14:textId="77777777" w:rsidR="00781269" w:rsidRPr="008B222F" w:rsidRDefault="00781269" w:rsidP="00781269">
            <w:pPr>
              <w:pStyle w:val="a6"/>
              <w:suppressAutoHyphens/>
              <w:spacing w:after="120"/>
              <w:ind w:firstLine="720"/>
              <w:jc w:val="both"/>
            </w:pPr>
            <w:r w:rsidRPr="008B222F">
              <w:t xml:space="preserve">- доля транспортных средств, угнанных в течение года. </w:t>
            </w:r>
          </w:p>
          <w:p w14:paraId="31771FE0" w14:textId="77777777" w:rsidR="00781269" w:rsidRPr="008B222F" w:rsidRDefault="00781269" w:rsidP="00781269">
            <w:pPr>
              <w:pStyle w:val="a6"/>
              <w:suppressAutoHyphens/>
              <w:spacing w:after="120"/>
              <w:ind w:firstLine="720"/>
              <w:jc w:val="both"/>
              <w:rPr>
                <w:b/>
                <w:bCs/>
              </w:rPr>
            </w:pPr>
            <w:r w:rsidRPr="008B222F">
              <w:rPr>
                <w:b/>
                <w:bCs/>
              </w:rPr>
              <w:t xml:space="preserve">3) Показатели частоты </w:t>
            </w:r>
          </w:p>
          <w:p w14:paraId="420E98EF" w14:textId="77777777" w:rsidR="00781269" w:rsidRPr="008B222F" w:rsidRDefault="00781269" w:rsidP="00781269">
            <w:pPr>
              <w:pStyle w:val="a6"/>
              <w:suppressAutoHyphens/>
              <w:spacing w:after="120"/>
              <w:ind w:firstLine="720"/>
              <w:jc w:val="both"/>
            </w:pPr>
            <w:r w:rsidRPr="008B222F">
              <w:t xml:space="preserve">Показатель числа правонарушений в течение данного периода времени. Показатель частоты обычно измеряет события и учитывает число сообщенных событий виктимизации лиц от преступлений в указанный период времени. Например: </w:t>
            </w:r>
          </w:p>
          <w:p w14:paraId="450DEA62" w14:textId="71037A98" w:rsidR="00781269" w:rsidRPr="008B222F" w:rsidRDefault="00781269" w:rsidP="00781269">
            <w:pPr>
              <w:pStyle w:val="a6"/>
              <w:suppressAutoHyphens/>
              <w:spacing w:after="120"/>
              <w:ind w:firstLine="720"/>
              <w:jc w:val="both"/>
            </w:pPr>
            <w:r w:rsidRPr="008B222F">
              <w:t>- число изнасилований за год на 1 000 женщин</w:t>
            </w:r>
            <w:r w:rsidR="000902E3" w:rsidRPr="008B222F">
              <w:t>;</w:t>
            </w:r>
            <w:r w:rsidRPr="008B222F">
              <w:t xml:space="preserve"> </w:t>
            </w:r>
          </w:p>
          <w:p w14:paraId="41E5781C" w14:textId="19434979" w:rsidR="00781269" w:rsidRPr="008B222F" w:rsidRDefault="00781269" w:rsidP="00781269">
            <w:pPr>
              <w:pStyle w:val="a6"/>
              <w:suppressAutoHyphens/>
              <w:spacing w:after="120"/>
              <w:ind w:firstLine="720"/>
              <w:jc w:val="both"/>
            </w:pPr>
            <w:r w:rsidRPr="008B222F">
              <w:t>- число разбойных нападений в городе за год на 1 000 жителей</w:t>
            </w:r>
            <w:r w:rsidR="000902E3" w:rsidRPr="008B222F">
              <w:t>;</w:t>
            </w:r>
            <w:r w:rsidRPr="008B222F">
              <w:t xml:space="preserve"> </w:t>
            </w:r>
          </w:p>
          <w:p w14:paraId="1B3DA117" w14:textId="6EA7B864" w:rsidR="00781269" w:rsidRPr="008B222F" w:rsidRDefault="00781269" w:rsidP="00781269">
            <w:pPr>
              <w:pStyle w:val="a6"/>
              <w:suppressAutoHyphens/>
              <w:spacing w:after="120"/>
              <w:ind w:firstLine="720"/>
              <w:jc w:val="both"/>
            </w:pPr>
            <w:r w:rsidRPr="008B222F">
              <w:t xml:space="preserve"> - число угнанных транспортных средств за год на 1 000 домохозяйств</w:t>
            </w:r>
            <w:r w:rsidR="00D35D20" w:rsidRPr="008B222F">
              <w:t>;</w:t>
            </w:r>
            <w:r w:rsidRPr="008B222F">
              <w:t xml:space="preserve"> </w:t>
            </w:r>
          </w:p>
          <w:p w14:paraId="2659BDCF" w14:textId="77777777" w:rsidR="00781269" w:rsidRPr="008B222F" w:rsidRDefault="00781269" w:rsidP="00781269">
            <w:pPr>
              <w:pStyle w:val="a6"/>
              <w:suppressAutoHyphens/>
              <w:spacing w:after="120"/>
              <w:ind w:firstLine="720"/>
              <w:jc w:val="both"/>
            </w:pPr>
            <w:r w:rsidRPr="008B222F">
              <w:t xml:space="preserve">- число угнанных транспортных средств за год на 1 000 транспортных средств. </w:t>
            </w:r>
          </w:p>
          <w:p w14:paraId="7B06FA60" w14:textId="77777777" w:rsidR="00781269" w:rsidRPr="008B222F" w:rsidRDefault="00781269" w:rsidP="008C055D">
            <w:pPr>
              <w:pStyle w:val="a6"/>
              <w:suppressAutoHyphens/>
              <w:spacing w:after="120"/>
              <w:jc w:val="both"/>
            </w:pPr>
          </w:p>
        </w:tc>
      </w:tr>
    </w:tbl>
    <w:p w14:paraId="2216A291" w14:textId="77777777" w:rsidR="008C055D" w:rsidRPr="008B222F" w:rsidRDefault="008C055D" w:rsidP="008C055D">
      <w:pPr>
        <w:pStyle w:val="a6"/>
        <w:suppressAutoHyphens/>
        <w:spacing w:after="120"/>
        <w:ind w:firstLine="720"/>
        <w:jc w:val="both"/>
      </w:pPr>
    </w:p>
    <w:p w14:paraId="5DD805EE" w14:textId="7DC0C28A" w:rsidR="008C055D" w:rsidRPr="008B222F" w:rsidRDefault="008C055D" w:rsidP="008C055D">
      <w:pPr>
        <w:pStyle w:val="a6"/>
        <w:suppressAutoHyphens/>
        <w:spacing w:after="120"/>
        <w:ind w:firstLine="720"/>
        <w:jc w:val="both"/>
        <w:rPr>
          <w:b/>
          <w:bCs/>
        </w:rPr>
      </w:pPr>
      <w:r w:rsidRPr="008B222F">
        <w:rPr>
          <w:b/>
          <w:bCs/>
        </w:rPr>
        <w:t>Множественная и повторная виктимизация</w:t>
      </w:r>
    </w:p>
    <w:p w14:paraId="3C8FA2ED" w14:textId="77777777" w:rsidR="00DA6AAB" w:rsidRPr="008B222F" w:rsidRDefault="00DA6AAB" w:rsidP="00DA6AAB">
      <w:pPr>
        <w:pStyle w:val="af"/>
        <w:suppressAutoHyphens/>
        <w:jc w:val="both"/>
        <w:rPr>
          <w:rFonts w:ascii="Times New Roman" w:hAnsi="Times New Roman"/>
          <w:sz w:val="24"/>
        </w:rPr>
      </w:pPr>
    </w:p>
    <w:p w14:paraId="6FC38080" w14:textId="642D242F" w:rsidR="00781269" w:rsidRPr="008B222F" w:rsidRDefault="00781269" w:rsidP="00781269">
      <w:pPr>
        <w:pStyle w:val="a6"/>
        <w:suppressAutoHyphens/>
        <w:spacing w:after="120"/>
        <w:ind w:firstLine="720"/>
        <w:jc w:val="both"/>
      </w:pPr>
      <w:r w:rsidRPr="008B222F">
        <w:t>Некоторые респонденты сообщают, что они подвергались виктимизации в ходе базисного периода обследования неоднократно. Если виктимизации не связаны друг с другом, они называются “</w:t>
      </w:r>
      <w:r w:rsidRPr="008B222F">
        <w:rPr>
          <w:b/>
          <w:bCs/>
        </w:rPr>
        <w:t>множественными виктимизациями</w:t>
      </w:r>
      <w:r w:rsidRPr="008B222F">
        <w:t xml:space="preserve">”, а если они аналогичны по характеру или обстоятельствам, то они обозначаются “повторной виктимизацией”. Пример множественной виктимизации </w:t>
      </w:r>
      <w:r w:rsidR="00A92CDD" w:rsidRPr="008B222F">
        <w:t>–</w:t>
      </w:r>
      <w:r w:rsidRPr="008B222F">
        <w:t xml:space="preserve"> человек, который</w:t>
      </w:r>
      <w:r w:rsidR="00962908" w:rsidRPr="008B222F">
        <w:t xml:space="preserve"> подвергся </w:t>
      </w:r>
      <w:r w:rsidRPr="008B222F">
        <w:t>разбойно</w:t>
      </w:r>
      <w:r w:rsidR="00962908" w:rsidRPr="008B222F">
        <w:t>му</w:t>
      </w:r>
      <w:r w:rsidRPr="008B222F">
        <w:t xml:space="preserve"> нападени</w:t>
      </w:r>
      <w:r w:rsidR="00962908" w:rsidRPr="008B222F">
        <w:t>ю</w:t>
      </w:r>
      <w:r w:rsidRPr="008B222F">
        <w:t xml:space="preserve"> и квартирной кражи в базисный период. Человек, в базовый период трижды подвергавшийся побоям</w:t>
      </w:r>
      <w:r w:rsidR="00962908" w:rsidRPr="008B222F">
        <w:t xml:space="preserve"> от</w:t>
      </w:r>
      <w:r w:rsidRPr="008B222F">
        <w:t xml:space="preserve"> св</w:t>
      </w:r>
      <w:r w:rsidR="00962908" w:rsidRPr="008B222F">
        <w:t>оего</w:t>
      </w:r>
      <w:r w:rsidRPr="008B222F">
        <w:t xml:space="preserve"> партнер</w:t>
      </w:r>
      <w:r w:rsidR="00962908" w:rsidRPr="008B222F">
        <w:t>а</w:t>
      </w:r>
      <w:r w:rsidRPr="008B222F">
        <w:t>, подвергался неоднократно виктимизации.</w:t>
      </w:r>
    </w:p>
    <w:p w14:paraId="75A50687" w14:textId="5405E280" w:rsidR="00DA6AAB" w:rsidRPr="008B222F" w:rsidRDefault="00781269" w:rsidP="00136858">
      <w:pPr>
        <w:pStyle w:val="a6"/>
        <w:suppressAutoHyphens/>
        <w:spacing w:after="120"/>
        <w:ind w:firstLine="720"/>
        <w:jc w:val="both"/>
      </w:pPr>
      <w:r w:rsidRPr="008B222F">
        <w:t xml:space="preserve"> Вопрос о том, как учитывать неоднократную или множественную виктимизацию, проблематичен, главным образом для оценок чистоты виктимизации, когда важно знать, сколько раз человек подвергался виктимизации. В меньшей степени это также вопрос оценок распространенности. </w:t>
      </w:r>
      <w:r w:rsidR="00136858" w:rsidRPr="008B222F">
        <w:t>Для решения этого вопроса в большинстве обследований, как правило, предусматривается какой-либо предел для ограничения числа фиксируемых происшествий.</w:t>
      </w:r>
    </w:p>
    <w:p w14:paraId="26062E09" w14:textId="5EA756B7" w:rsidR="00136858" w:rsidRPr="008B222F" w:rsidRDefault="00136858" w:rsidP="00136858">
      <w:pPr>
        <w:pStyle w:val="a6"/>
        <w:suppressAutoHyphens/>
        <w:spacing w:after="120"/>
        <w:ind w:firstLine="720"/>
        <w:jc w:val="both"/>
        <w:rPr>
          <w:b/>
          <w:bCs/>
        </w:rPr>
      </w:pPr>
      <w:r w:rsidRPr="008B222F">
        <w:rPr>
          <w:b/>
          <w:bCs/>
        </w:rPr>
        <w:t>2.4. Классификация видов преступления</w:t>
      </w:r>
    </w:p>
    <w:p w14:paraId="79388CDF" w14:textId="19F16515" w:rsidR="00136858" w:rsidRPr="008B222F" w:rsidRDefault="00136858" w:rsidP="00136858">
      <w:pPr>
        <w:pStyle w:val="a6"/>
        <w:suppressAutoHyphens/>
        <w:spacing w:after="120"/>
        <w:ind w:firstLine="720"/>
        <w:jc w:val="both"/>
      </w:pPr>
      <w:r w:rsidRPr="008B222F">
        <w:t xml:space="preserve">При составлении вопросников для обследований </w:t>
      </w:r>
      <w:proofErr w:type="spellStart"/>
      <w:r w:rsidRPr="008B222F">
        <w:t>виктимизаци</w:t>
      </w:r>
      <w:proofErr w:type="spellEnd"/>
      <w:r w:rsidR="00422B8C">
        <w:t>,</w:t>
      </w:r>
      <w:r w:rsidRPr="008B222F">
        <w:t xml:space="preserve"> разработчики должны внимательно относиться к отражению определений правонарушений в вопросниках.  Используемые в вопросах термины, определяющие то, </w:t>
      </w:r>
      <w:r w:rsidR="00962908" w:rsidRPr="008B222F">
        <w:t>подвергались ли респонденты</w:t>
      </w:r>
      <w:r w:rsidRPr="008B222F">
        <w:t xml:space="preserve"> преступления</w:t>
      </w:r>
      <w:r w:rsidR="00962908" w:rsidRPr="008B222F">
        <w:t>м</w:t>
      </w:r>
      <w:r w:rsidRPr="008B222F">
        <w:t>, должны быть выбраны так, чтобы они были понятны для респондента и при этом определяли правонарушение так, чтобы они были в максимально возможной степени близки юридическим определениям преступления.</w:t>
      </w:r>
    </w:p>
    <w:p w14:paraId="7C1F7A42" w14:textId="76ED65E8" w:rsidR="00136858" w:rsidRPr="008B222F" w:rsidRDefault="00136858" w:rsidP="00136858">
      <w:pPr>
        <w:pStyle w:val="a6"/>
        <w:suppressAutoHyphens/>
        <w:spacing w:after="120"/>
        <w:ind w:firstLine="720"/>
        <w:jc w:val="both"/>
      </w:pPr>
      <w:r w:rsidRPr="008B222F">
        <w:t xml:space="preserve">Например, правонарушитель с целью кражи может проникнуть в чужой дом и, найдя там двоих человек, избить мужчину и изнасиловать женщину. Это один эпизод преступления, однако он содержит элементы квартирной кражи, побоев и изнасилования с двумя разными </w:t>
      </w:r>
      <w:r w:rsidR="00962908" w:rsidRPr="008B222F">
        <w:t>лицами</w:t>
      </w:r>
      <w:r w:rsidRPr="008B222F">
        <w:t xml:space="preserve">. То, как этот инцидент учитывается в обследовании виктимизации, может зависеть от того, кто опрашивается и как учитываются такого рода инциденты. </w:t>
      </w:r>
    </w:p>
    <w:p w14:paraId="669E42D6" w14:textId="13D9794E" w:rsidR="00962712" w:rsidRPr="008B222F" w:rsidRDefault="00136858" w:rsidP="00136858">
      <w:pPr>
        <w:pStyle w:val="a6"/>
        <w:suppressAutoHyphens/>
        <w:spacing w:after="120"/>
        <w:ind w:firstLine="720"/>
        <w:jc w:val="both"/>
      </w:pPr>
      <w:r w:rsidRPr="008B222F">
        <w:t>В таких случаях используется метод иерархии</w:t>
      </w:r>
      <w:r w:rsidR="00A92CDD" w:rsidRPr="008B222F">
        <w:t>,</w:t>
      </w:r>
      <w:r w:rsidRPr="008B222F">
        <w:t xml:space="preserve"> согласно которому учитывается наиболее тяжкое правонарушение. Для того чтобы создать возможность построения иерархии, анкета должна давать информацию о том, что произошло в ходе инцидента. После этого признаки инцидента используются для помещения инцидента в иерархию на основе основных элементов правонарушений. </w:t>
      </w:r>
      <w:r w:rsidR="00962712" w:rsidRPr="008B222F">
        <w:t>Уголовный кодекс</w:t>
      </w:r>
      <w:r w:rsidRPr="008B222F">
        <w:t xml:space="preserve"> предусматривает следующую иерархию начиная с наиболее тяжких правонарушений и кончая наименее тяжкими преступлениями против личности, после чего в счет включается наиболее тяжкое преступление против домохозяйства в целом:</w:t>
      </w:r>
    </w:p>
    <w:p w14:paraId="1FC1CAB7" w14:textId="77777777" w:rsidR="00962712" w:rsidRPr="008B222F" w:rsidRDefault="00962712" w:rsidP="00136858">
      <w:pPr>
        <w:pStyle w:val="a6"/>
        <w:suppressAutoHyphens/>
        <w:spacing w:after="120"/>
        <w:ind w:firstLine="720"/>
        <w:jc w:val="both"/>
      </w:pPr>
      <w:r w:rsidRPr="008B222F">
        <w:t>-</w:t>
      </w:r>
      <w:r w:rsidR="00136858" w:rsidRPr="008B222F">
        <w:t xml:space="preserve"> Изнасилование/сексуальное посягательство</w:t>
      </w:r>
      <w:r w:rsidRPr="008B222F">
        <w:t>;</w:t>
      </w:r>
    </w:p>
    <w:p w14:paraId="1AB28CEF" w14:textId="77777777" w:rsidR="00962712" w:rsidRPr="008B222F" w:rsidRDefault="00962712" w:rsidP="00136858">
      <w:pPr>
        <w:pStyle w:val="a6"/>
        <w:suppressAutoHyphens/>
        <w:spacing w:after="120"/>
        <w:ind w:firstLine="720"/>
        <w:jc w:val="both"/>
      </w:pPr>
      <w:r w:rsidRPr="008B222F">
        <w:t xml:space="preserve">- </w:t>
      </w:r>
      <w:r w:rsidR="00136858" w:rsidRPr="008B222F">
        <w:t>Разбойное нападение</w:t>
      </w:r>
      <w:r w:rsidRPr="008B222F">
        <w:t>;</w:t>
      </w:r>
    </w:p>
    <w:p w14:paraId="44252DC8" w14:textId="355AC04F" w:rsidR="00962712" w:rsidRPr="008B222F" w:rsidRDefault="00962712" w:rsidP="00136858">
      <w:pPr>
        <w:pStyle w:val="a6"/>
        <w:suppressAutoHyphens/>
        <w:spacing w:after="120"/>
        <w:ind w:firstLine="720"/>
        <w:jc w:val="both"/>
      </w:pPr>
      <w:r w:rsidRPr="008B222F">
        <w:t xml:space="preserve">- </w:t>
      </w:r>
      <w:r w:rsidR="00136858" w:rsidRPr="008B222F">
        <w:t>Нападение с отягчающими обстоятельствами</w:t>
      </w:r>
      <w:r w:rsidRPr="008B222F">
        <w:t>;</w:t>
      </w:r>
      <w:r w:rsidR="00136858" w:rsidRPr="008B222F">
        <w:t xml:space="preserve"> </w:t>
      </w:r>
    </w:p>
    <w:p w14:paraId="793C59A9" w14:textId="77777777" w:rsidR="00962712" w:rsidRPr="008B222F" w:rsidRDefault="00962712" w:rsidP="00136858">
      <w:pPr>
        <w:pStyle w:val="a6"/>
        <w:suppressAutoHyphens/>
        <w:spacing w:after="120"/>
        <w:ind w:firstLine="720"/>
        <w:jc w:val="both"/>
      </w:pPr>
      <w:r w:rsidRPr="008B222F">
        <w:t xml:space="preserve">- </w:t>
      </w:r>
      <w:r w:rsidR="00136858" w:rsidRPr="008B222F">
        <w:t>Нападение без отягчающих обстоятельств</w:t>
      </w:r>
      <w:r w:rsidRPr="008B222F">
        <w:t>;</w:t>
      </w:r>
    </w:p>
    <w:p w14:paraId="411092D8" w14:textId="7AC58EDD" w:rsidR="00962712" w:rsidRPr="008B222F" w:rsidRDefault="00962712" w:rsidP="00136858">
      <w:pPr>
        <w:pStyle w:val="a6"/>
        <w:suppressAutoHyphens/>
        <w:spacing w:after="120"/>
        <w:ind w:firstLine="720"/>
        <w:jc w:val="both"/>
      </w:pPr>
      <w:r w:rsidRPr="008B222F">
        <w:t xml:space="preserve">- </w:t>
      </w:r>
      <w:r w:rsidR="00136858" w:rsidRPr="008B222F">
        <w:t>Кража сумки/карманная кража</w:t>
      </w:r>
      <w:r w:rsidRPr="008B222F">
        <w:t>;</w:t>
      </w:r>
    </w:p>
    <w:p w14:paraId="2DEFD15F" w14:textId="77777777" w:rsidR="00962712" w:rsidRPr="008B222F" w:rsidRDefault="00962712" w:rsidP="00136858">
      <w:pPr>
        <w:pStyle w:val="a6"/>
        <w:suppressAutoHyphens/>
        <w:spacing w:after="120"/>
        <w:ind w:firstLine="720"/>
        <w:jc w:val="both"/>
      </w:pPr>
      <w:r w:rsidRPr="008B222F">
        <w:t xml:space="preserve">- </w:t>
      </w:r>
      <w:r w:rsidR="00136858" w:rsidRPr="008B222F">
        <w:t>Квартирная кража</w:t>
      </w:r>
      <w:r w:rsidRPr="008B222F">
        <w:t>;</w:t>
      </w:r>
    </w:p>
    <w:p w14:paraId="260F55C9" w14:textId="77777777" w:rsidR="00962712" w:rsidRPr="008B222F" w:rsidRDefault="00962712" w:rsidP="00136858">
      <w:pPr>
        <w:pStyle w:val="a6"/>
        <w:suppressAutoHyphens/>
        <w:spacing w:after="120"/>
        <w:ind w:firstLine="720"/>
        <w:jc w:val="both"/>
      </w:pPr>
      <w:r w:rsidRPr="008B222F">
        <w:t xml:space="preserve">- </w:t>
      </w:r>
      <w:r w:rsidR="00136858" w:rsidRPr="008B222F">
        <w:t>Угон транспортного средства</w:t>
      </w:r>
      <w:r w:rsidRPr="008B222F">
        <w:t>;</w:t>
      </w:r>
    </w:p>
    <w:p w14:paraId="0C864B64" w14:textId="0255A79C" w:rsidR="00136858" w:rsidRPr="008B222F" w:rsidRDefault="00962712" w:rsidP="00136858">
      <w:pPr>
        <w:pStyle w:val="a6"/>
        <w:suppressAutoHyphens/>
        <w:spacing w:after="120"/>
        <w:ind w:firstLine="720"/>
        <w:jc w:val="both"/>
      </w:pPr>
      <w:r w:rsidRPr="008B222F">
        <w:t xml:space="preserve">- </w:t>
      </w:r>
      <w:r w:rsidR="00136858" w:rsidRPr="008B222F">
        <w:t>Кража</w:t>
      </w:r>
      <w:r w:rsidRPr="008B222F">
        <w:t>.</w:t>
      </w:r>
    </w:p>
    <w:p w14:paraId="45ABC906" w14:textId="6C7435BF" w:rsidR="00962712" w:rsidRPr="008B222F" w:rsidRDefault="00962712" w:rsidP="00136858">
      <w:pPr>
        <w:pStyle w:val="a6"/>
        <w:suppressAutoHyphens/>
        <w:spacing w:after="120"/>
        <w:ind w:firstLine="720"/>
        <w:jc w:val="both"/>
      </w:pPr>
      <w:r w:rsidRPr="008B222F">
        <w:t xml:space="preserve">Если инцидент содержит элементы нескольких правонарушений, он классифицируется по виду преступления, наиболее высокого в иерархии. Так, в представленном выше примере в инцидент, в ходе которого произошло изнасилование женщины и избиение мужчины, преступление будет учитываться как изнасилование. Квартирная кража, в ходе которой было </w:t>
      </w:r>
      <w:r w:rsidRPr="008B222F">
        <w:lastRenderedPageBreak/>
        <w:t xml:space="preserve">совершено </w:t>
      </w:r>
      <w:r w:rsidR="00C765F0" w:rsidRPr="008B222F">
        <w:t xml:space="preserve">вооруженное </w:t>
      </w:r>
      <w:r w:rsidRPr="008B222F">
        <w:t xml:space="preserve">нападение на </w:t>
      </w:r>
      <w:r w:rsidR="00962908" w:rsidRPr="008B222F">
        <w:t>респондента</w:t>
      </w:r>
      <w:r w:rsidRPr="008B222F">
        <w:t>, будет квалифицировано как разбойное нападение.</w:t>
      </w:r>
    </w:p>
    <w:p w14:paraId="4844AFE1" w14:textId="6371EEEF" w:rsidR="00726BA6" w:rsidRPr="008B222F" w:rsidRDefault="00726BA6" w:rsidP="00726BA6">
      <w:pPr>
        <w:pStyle w:val="2"/>
      </w:pPr>
      <w:bookmarkStart w:id="17" w:name="_Toc171005028"/>
      <w:r w:rsidRPr="008B222F">
        <w:t>2.</w:t>
      </w:r>
      <w:r w:rsidR="00831CB3" w:rsidRPr="008B222F">
        <w:t>5</w:t>
      </w:r>
      <w:r w:rsidRPr="008B222F">
        <w:t>. Структура вопросника</w:t>
      </w:r>
      <w:bookmarkEnd w:id="17"/>
    </w:p>
    <w:p w14:paraId="43A29E86" w14:textId="2ADCE96B" w:rsidR="00726BA6" w:rsidRPr="008B222F" w:rsidRDefault="00726BA6" w:rsidP="00726BA6">
      <w:pPr>
        <w:pStyle w:val="a6"/>
        <w:suppressAutoHyphens/>
        <w:spacing w:after="120"/>
        <w:ind w:firstLine="720"/>
        <w:jc w:val="both"/>
      </w:pPr>
      <w:r w:rsidRPr="008B222F">
        <w:t xml:space="preserve">Обследования виктимизации могут включать несколько модулей. Последовательность модулей и вопросов в анкете крайне важна и должна приниматься во внимание на этапе пилотирования. Для того чтобы респонденты не чувствовали неудобства, можно сначала </w:t>
      </w:r>
      <w:r w:rsidR="0051681E" w:rsidRPr="008B222F">
        <w:t>задать общие</w:t>
      </w:r>
      <w:r w:rsidRPr="008B222F">
        <w:t xml:space="preserve"> вопросы, непосредственно не связанные с их опытом столкновения с преступностью.</w:t>
      </w:r>
    </w:p>
    <w:p w14:paraId="35DC313F" w14:textId="36FFDB6D" w:rsidR="0051681E" w:rsidRPr="008B222F" w:rsidRDefault="0051681E" w:rsidP="00726BA6">
      <w:pPr>
        <w:pStyle w:val="a6"/>
        <w:suppressAutoHyphens/>
        <w:spacing w:after="120"/>
        <w:ind w:firstLine="720"/>
        <w:jc w:val="both"/>
      </w:pPr>
      <w:r w:rsidRPr="008B222F">
        <w:t xml:space="preserve">Пример структуры вопросника: </w:t>
      </w:r>
    </w:p>
    <w:tbl>
      <w:tblPr>
        <w:tblStyle w:val="af3"/>
        <w:tblW w:w="0" w:type="auto"/>
        <w:tblLook w:val="04A0" w:firstRow="1" w:lastRow="0" w:firstColumn="1" w:lastColumn="0" w:noHBand="0" w:noVBand="1"/>
      </w:tblPr>
      <w:tblGrid>
        <w:gridCol w:w="4248"/>
        <w:gridCol w:w="5245"/>
      </w:tblGrid>
      <w:tr w:rsidR="0051681E" w:rsidRPr="008B222F" w14:paraId="7693B6DE" w14:textId="77777777" w:rsidTr="0051681E">
        <w:trPr>
          <w:trHeight w:val="311"/>
        </w:trPr>
        <w:tc>
          <w:tcPr>
            <w:tcW w:w="4248" w:type="dxa"/>
          </w:tcPr>
          <w:p w14:paraId="32BB7AAF" w14:textId="1F34B442" w:rsidR="0051681E" w:rsidRPr="008B222F" w:rsidRDefault="0051681E" w:rsidP="0051681E">
            <w:pPr>
              <w:pStyle w:val="a6"/>
              <w:suppressAutoHyphens/>
              <w:spacing w:after="120"/>
              <w:ind w:firstLine="720"/>
              <w:jc w:val="center"/>
              <w:rPr>
                <w:b/>
                <w:bCs/>
              </w:rPr>
            </w:pPr>
            <w:r w:rsidRPr="008B222F">
              <w:rPr>
                <w:b/>
                <w:bCs/>
              </w:rPr>
              <w:t>Модуль</w:t>
            </w:r>
          </w:p>
          <w:p w14:paraId="7ACEA0D4" w14:textId="77777777" w:rsidR="0051681E" w:rsidRPr="008B222F" w:rsidRDefault="0051681E" w:rsidP="0051681E">
            <w:pPr>
              <w:pStyle w:val="a6"/>
              <w:suppressAutoHyphens/>
              <w:spacing w:after="120"/>
              <w:jc w:val="center"/>
              <w:rPr>
                <w:b/>
                <w:bCs/>
              </w:rPr>
            </w:pPr>
          </w:p>
        </w:tc>
        <w:tc>
          <w:tcPr>
            <w:tcW w:w="5245" w:type="dxa"/>
          </w:tcPr>
          <w:p w14:paraId="63FCDC13" w14:textId="0DCBE24B" w:rsidR="0051681E" w:rsidRPr="008B222F" w:rsidRDefault="0051681E" w:rsidP="0051681E">
            <w:pPr>
              <w:pStyle w:val="a6"/>
              <w:suppressAutoHyphens/>
              <w:spacing w:after="120"/>
              <w:jc w:val="center"/>
              <w:rPr>
                <w:b/>
                <w:bCs/>
              </w:rPr>
            </w:pPr>
            <w:r w:rsidRPr="008B222F">
              <w:rPr>
                <w:b/>
                <w:bCs/>
              </w:rPr>
              <w:t>Цель</w:t>
            </w:r>
          </w:p>
        </w:tc>
      </w:tr>
      <w:tr w:rsidR="00FD4A2C" w:rsidRPr="008B222F" w14:paraId="0ECC8945" w14:textId="77777777" w:rsidTr="0051681E">
        <w:trPr>
          <w:trHeight w:val="311"/>
        </w:trPr>
        <w:tc>
          <w:tcPr>
            <w:tcW w:w="4248" w:type="dxa"/>
          </w:tcPr>
          <w:p w14:paraId="15C23A16" w14:textId="13A51F8E" w:rsidR="00FD4A2C" w:rsidRPr="008B222F" w:rsidRDefault="00FD4A2C" w:rsidP="00FD4A2C">
            <w:pPr>
              <w:pStyle w:val="a6"/>
              <w:suppressAutoHyphens/>
              <w:spacing w:after="120"/>
              <w:jc w:val="both"/>
              <w:rPr>
                <w:b/>
                <w:bCs/>
              </w:rPr>
            </w:pPr>
            <w:r w:rsidRPr="008B222F">
              <w:t>Социально-демографические характеристики</w:t>
            </w:r>
            <w:r w:rsidR="00F26BCA" w:rsidRPr="008B222F">
              <w:t>.</w:t>
            </w:r>
          </w:p>
        </w:tc>
        <w:tc>
          <w:tcPr>
            <w:tcW w:w="5245" w:type="dxa"/>
          </w:tcPr>
          <w:p w14:paraId="573B08C6" w14:textId="41B972C8" w:rsidR="00FD4A2C" w:rsidRPr="008B222F" w:rsidRDefault="00FD4A2C">
            <w:pPr>
              <w:pStyle w:val="a6"/>
              <w:suppressAutoHyphens/>
              <w:spacing w:after="120"/>
              <w:jc w:val="both"/>
              <w:rPr>
                <w:b/>
                <w:bCs/>
              </w:rPr>
            </w:pPr>
            <w:r w:rsidRPr="008B222F">
              <w:t>Для анализа потенциальных рисков и факторов защиты, связанных с виктимизацией (</w:t>
            </w:r>
            <w:r w:rsidR="00F26BCA" w:rsidRPr="008B222F">
              <w:t>пол, возраст</w:t>
            </w:r>
            <w:r w:rsidRPr="008B222F">
              <w:t xml:space="preserve">, образование, вид занятости, жилищные условия, место рождения, статус мигранта, национальное происхождение, </w:t>
            </w:r>
            <w:r w:rsidR="00C765F0" w:rsidRPr="008B222F">
              <w:t>религия</w:t>
            </w:r>
            <w:r w:rsidRPr="008B222F">
              <w:t>, доход)</w:t>
            </w:r>
            <w:r w:rsidR="00C765F0" w:rsidRPr="008B222F">
              <w:t>.</w:t>
            </w:r>
          </w:p>
        </w:tc>
      </w:tr>
      <w:tr w:rsidR="00D60812" w:rsidRPr="008B222F" w14:paraId="14308407" w14:textId="77777777" w:rsidTr="0051681E">
        <w:trPr>
          <w:trHeight w:val="311"/>
        </w:trPr>
        <w:tc>
          <w:tcPr>
            <w:tcW w:w="4248" w:type="dxa"/>
          </w:tcPr>
          <w:p w14:paraId="2AF0EFD7" w14:textId="30842A2B" w:rsidR="00D60812" w:rsidRPr="008B222F" w:rsidRDefault="00D60812" w:rsidP="00FD4A2C">
            <w:pPr>
              <w:pStyle w:val="a6"/>
              <w:suppressAutoHyphens/>
              <w:spacing w:after="120"/>
              <w:jc w:val="both"/>
            </w:pPr>
            <w:r w:rsidRPr="008B222F">
              <w:t>П</w:t>
            </w:r>
            <w:r w:rsidR="0063325D" w:rsidRPr="008B222F">
              <w:t>реступления</w:t>
            </w:r>
            <w:r w:rsidRPr="008B222F">
              <w:t xml:space="preserve"> против домохозяйств</w:t>
            </w:r>
            <w:r w:rsidR="0063325D" w:rsidRPr="008B222F">
              <w:t>.</w:t>
            </w:r>
            <w:r w:rsidRPr="008B222F">
              <w:t xml:space="preserve"> Личный опыт виктимизации.</w:t>
            </w:r>
          </w:p>
        </w:tc>
        <w:tc>
          <w:tcPr>
            <w:tcW w:w="5245" w:type="dxa"/>
          </w:tcPr>
          <w:p w14:paraId="782DE82A" w14:textId="2D02FBEB" w:rsidR="00D60812" w:rsidRPr="008B222F" w:rsidRDefault="00D60812">
            <w:pPr>
              <w:pStyle w:val="a6"/>
              <w:suppressAutoHyphens/>
              <w:spacing w:after="120"/>
              <w:jc w:val="both"/>
            </w:pPr>
            <w:r w:rsidRPr="008B222F">
              <w:t xml:space="preserve">Для анализа инцидентов, </w:t>
            </w:r>
            <w:r w:rsidR="00177216" w:rsidRPr="008B222F">
              <w:t>пострадавшим</w:t>
            </w:r>
            <w:r w:rsidRPr="008B222F">
              <w:t xml:space="preserve"> от которых может считать себя все домохозяйство (угон автотранспорта, квартирная кража). Личный опыт виктимизации </w:t>
            </w:r>
            <w:r w:rsidR="00C765F0" w:rsidRPr="008B222F">
              <w:t>–</w:t>
            </w:r>
            <w:r w:rsidRPr="008B222F">
              <w:t xml:space="preserve"> опыт, который затрагивает только одного человека и о котором может сообщить для обследования только сам </w:t>
            </w:r>
            <w:r w:rsidR="00177216" w:rsidRPr="008B222F">
              <w:t>пострадавший</w:t>
            </w:r>
            <w:r w:rsidRPr="008B222F">
              <w:t xml:space="preserve"> (уличное ограбление, изнасилование)</w:t>
            </w:r>
            <w:r w:rsidR="00C765F0" w:rsidRPr="008B222F">
              <w:t>.</w:t>
            </w:r>
          </w:p>
        </w:tc>
      </w:tr>
      <w:tr w:rsidR="0051681E" w:rsidRPr="008B222F" w14:paraId="43F556A0" w14:textId="77777777" w:rsidTr="0051681E">
        <w:tc>
          <w:tcPr>
            <w:tcW w:w="4248" w:type="dxa"/>
          </w:tcPr>
          <w:p w14:paraId="315F44F9" w14:textId="4F02BC18" w:rsidR="0051681E" w:rsidRPr="008C36A1" w:rsidRDefault="0051681E" w:rsidP="00D42084">
            <w:pPr>
              <w:pStyle w:val="a6"/>
              <w:suppressAutoHyphens/>
              <w:spacing w:after="120"/>
              <w:jc w:val="both"/>
            </w:pPr>
            <w:r w:rsidRPr="008C36A1">
              <w:t>Вопросы о страхе</w:t>
            </w:r>
            <w:r w:rsidR="00F26BCA" w:rsidRPr="008C36A1">
              <w:t xml:space="preserve">. Чувство безопасности. Вероятность </w:t>
            </w:r>
            <w:r w:rsidR="00962908" w:rsidRPr="008C36A1">
              <w:rPr>
                <w:lang w:val="ky-KG"/>
              </w:rPr>
              <w:t>подврегнуться</w:t>
            </w:r>
            <w:r w:rsidR="00F26BCA" w:rsidRPr="008C36A1">
              <w:t xml:space="preserve"> преступлени</w:t>
            </w:r>
            <w:r w:rsidR="00962908" w:rsidRPr="008C36A1">
              <w:t>ю</w:t>
            </w:r>
            <w:r w:rsidR="00C765F0" w:rsidRPr="008C36A1">
              <w:t>.</w:t>
            </w:r>
          </w:p>
        </w:tc>
        <w:tc>
          <w:tcPr>
            <w:tcW w:w="5245" w:type="dxa"/>
          </w:tcPr>
          <w:p w14:paraId="2EE5E0FF" w14:textId="6091B509" w:rsidR="0051681E" w:rsidRPr="008B222F" w:rsidRDefault="0051681E" w:rsidP="0051681E">
            <w:pPr>
              <w:pStyle w:val="a6"/>
              <w:suppressAutoHyphens/>
              <w:spacing w:after="120"/>
              <w:jc w:val="both"/>
            </w:pPr>
            <w:r w:rsidRPr="008B222F">
              <w:t>Количественный анализ страха от преступности и отсутствия безопасности</w:t>
            </w:r>
            <w:r w:rsidR="00C765F0" w:rsidRPr="008B222F">
              <w:t>.</w:t>
            </w:r>
          </w:p>
        </w:tc>
      </w:tr>
      <w:tr w:rsidR="0051681E" w:rsidRPr="008B222F" w14:paraId="4A439556" w14:textId="77777777" w:rsidTr="0051681E">
        <w:tc>
          <w:tcPr>
            <w:tcW w:w="4248" w:type="dxa"/>
          </w:tcPr>
          <w:p w14:paraId="71A73F63" w14:textId="62268D93" w:rsidR="0051681E" w:rsidRPr="008B222F" w:rsidRDefault="00513A55" w:rsidP="0051681E">
            <w:pPr>
              <w:pStyle w:val="a6"/>
              <w:suppressAutoHyphens/>
              <w:spacing w:after="120"/>
              <w:jc w:val="both"/>
            </w:pPr>
            <w:r w:rsidRPr="008B222F">
              <w:t xml:space="preserve">Восприятие проблемы преступности и тенденций. </w:t>
            </w:r>
            <w:r w:rsidR="0051681E" w:rsidRPr="008B222F">
              <w:t>Опыт столкновений с преступностью</w:t>
            </w:r>
            <w:r w:rsidR="00F26BCA" w:rsidRPr="008B222F">
              <w:t xml:space="preserve">. </w:t>
            </w:r>
          </w:p>
        </w:tc>
        <w:tc>
          <w:tcPr>
            <w:tcW w:w="5245" w:type="dxa"/>
          </w:tcPr>
          <w:p w14:paraId="3837A862" w14:textId="5A38DA4A" w:rsidR="0051681E" w:rsidRPr="008B222F" w:rsidRDefault="00513A55" w:rsidP="0051681E">
            <w:pPr>
              <w:pStyle w:val="a6"/>
              <w:suppressAutoHyphens/>
              <w:spacing w:after="120"/>
              <w:jc w:val="both"/>
            </w:pPr>
            <w:r w:rsidRPr="008B222F">
              <w:t xml:space="preserve">Оценка восприятия респондентами общей проблемы преступности и ее тенденций. </w:t>
            </w:r>
            <w:r w:rsidR="0051681E" w:rsidRPr="008B222F">
              <w:t>Количественная оценка виктимизации</w:t>
            </w:r>
            <w:r w:rsidRPr="008B222F">
              <w:t xml:space="preserve">. </w:t>
            </w:r>
          </w:p>
        </w:tc>
      </w:tr>
      <w:tr w:rsidR="0051681E" w:rsidRPr="008B222F" w14:paraId="2343B0F1" w14:textId="77777777" w:rsidTr="0051681E">
        <w:tc>
          <w:tcPr>
            <w:tcW w:w="4248" w:type="dxa"/>
          </w:tcPr>
          <w:p w14:paraId="43496983" w14:textId="790341FC" w:rsidR="0051681E" w:rsidRPr="008B222F" w:rsidRDefault="0051681E" w:rsidP="0051681E">
            <w:pPr>
              <w:pStyle w:val="a6"/>
              <w:suppressAutoHyphens/>
              <w:spacing w:after="120"/>
              <w:jc w:val="both"/>
            </w:pPr>
            <w:r w:rsidRPr="008B222F">
              <w:t xml:space="preserve">Последующие вопросы о </w:t>
            </w:r>
            <w:r w:rsidR="00962908" w:rsidRPr="008B222F">
              <w:t>лицах, подвергшихся преступлению</w:t>
            </w:r>
            <w:r w:rsidR="00F26BCA" w:rsidRPr="008B222F">
              <w:t>.</w:t>
            </w:r>
          </w:p>
        </w:tc>
        <w:tc>
          <w:tcPr>
            <w:tcW w:w="5245" w:type="dxa"/>
          </w:tcPr>
          <w:p w14:paraId="37850F0F" w14:textId="77777777" w:rsidR="0051681E" w:rsidRPr="008B222F" w:rsidRDefault="0051681E" w:rsidP="0051681E">
            <w:pPr>
              <w:pStyle w:val="a6"/>
              <w:suppressAutoHyphens/>
              <w:spacing w:after="120"/>
              <w:jc w:val="both"/>
            </w:pPr>
            <w:r w:rsidRPr="008B222F">
              <w:t xml:space="preserve">Для оценки скрытой цифры/несообщенных преступлений. </w:t>
            </w:r>
          </w:p>
          <w:p w14:paraId="72618BF8" w14:textId="70A39720" w:rsidR="0051681E" w:rsidRPr="008B222F" w:rsidRDefault="0051681E" w:rsidP="0051681E">
            <w:pPr>
              <w:pStyle w:val="a6"/>
              <w:suppressAutoHyphens/>
              <w:spacing w:after="120"/>
              <w:jc w:val="both"/>
            </w:pPr>
            <w:r w:rsidRPr="008B222F">
              <w:t>Для получения представления о масштабах виктимизации</w:t>
            </w:r>
            <w:r w:rsidR="00C765F0" w:rsidRPr="008B222F">
              <w:t>.</w:t>
            </w:r>
          </w:p>
        </w:tc>
      </w:tr>
      <w:tr w:rsidR="0051681E" w:rsidRPr="008B222F" w14:paraId="0919E7A8" w14:textId="77777777" w:rsidTr="0051681E">
        <w:tc>
          <w:tcPr>
            <w:tcW w:w="4248" w:type="dxa"/>
          </w:tcPr>
          <w:p w14:paraId="17AC3CA5" w14:textId="0E0C5321" w:rsidR="0051681E" w:rsidRPr="008B222F" w:rsidRDefault="0051681E" w:rsidP="0051681E">
            <w:pPr>
              <w:pStyle w:val="a6"/>
              <w:suppressAutoHyphens/>
              <w:spacing w:after="120"/>
              <w:jc w:val="both"/>
            </w:pPr>
            <w:r w:rsidRPr="008B222F">
              <w:t>Вопросы об отношении</w:t>
            </w:r>
            <w:r w:rsidR="00F26BCA" w:rsidRPr="008B222F">
              <w:t>.</w:t>
            </w:r>
          </w:p>
        </w:tc>
        <w:tc>
          <w:tcPr>
            <w:tcW w:w="5245" w:type="dxa"/>
          </w:tcPr>
          <w:p w14:paraId="459F3DFD" w14:textId="19E733C8" w:rsidR="0051681E" w:rsidRPr="008B222F" w:rsidRDefault="0051681E" w:rsidP="0051681E">
            <w:pPr>
              <w:pStyle w:val="a6"/>
              <w:suppressAutoHyphens/>
              <w:spacing w:after="120"/>
              <w:jc w:val="both"/>
            </w:pPr>
            <w:r w:rsidRPr="008B222F">
              <w:t>Для анализа отношения к правоохранительным органам и системе уголовного правосудия</w:t>
            </w:r>
            <w:r w:rsidR="00D7591F" w:rsidRPr="008B222F">
              <w:t>.</w:t>
            </w:r>
          </w:p>
        </w:tc>
      </w:tr>
      <w:tr w:rsidR="0051681E" w:rsidRPr="008B222F" w14:paraId="36DBA6EA" w14:textId="77777777" w:rsidTr="0051681E">
        <w:tc>
          <w:tcPr>
            <w:tcW w:w="4248" w:type="dxa"/>
          </w:tcPr>
          <w:p w14:paraId="558A61D0" w14:textId="42A6572B" w:rsidR="0051681E" w:rsidRPr="008B222F" w:rsidRDefault="0051681E" w:rsidP="0051681E">
            <w:pPr>
              <w:pStyle w:val="a6"/>
              <w:suppressAutoHyphens/>
              <w:spacing w:after="120"/>
              <w:jc w:val="both"/>
            </w:pPr>
            <w:r w:rsidRPr="008B222F">
              <w:t>Профилактика, безопасность и защита</w:t>
            </w:r>
            <w:r w:rsidR="00F26BCA" w:rsidRPr="008B222F">
              <w:t>.</w:t>
            </w:r>
          </w:p>
        </w:tc>
        <w:tc>
          <w:tcPr>
            <w:tcW w:w="5245" w:type="dxa"/>
          </w:tcPr>
          <w:p w14:paraId="6250B3EB" w14:textId="056EEDB1" w:rsidR="0051681E" w:rsidRPr="008B222F" w:rsidRDefault="0051681E" w:rsidP="0051681E">
            <w:pPr>
              <w:pStyle w:val="a6"/>
              <w:suppressAutoHyphens/>
              <w:spacing w:after="120"/>
              <w:jc w:val="both"/>
            </w:pPr>
            <w:r w:rsidRPr="008B222F">
              <w:t>Для оценки показателей профилактики преступности и/или стратегий</w:t>
            </w:r>
            <w:r w:rsidR="00C765F0" w:rsidRPr="008B222F">
              <w:t>.</w:t>
            </w:r>
          </w:p>
          <w:p w14:paraId="38D74E17" w14:textId="77777777" w:rsidR="0051681E" w:rsidRPr="008B222F" w:rsidRDefault="0051681E" w:rsidP="0051681E">
            <w:pPr>
              <w:pStyle w:val="a6"/>
              <w:suppressAutoHyphens/>
              <w:spacing w:after="120"/>
              <w:jc w:val="both"/>
            </w:pPr>
          </w:p>
        </w:tc>
      </w:tr>
    </w:tbl>
    <w:p w14:paraId="3D7DF267" w14:textId="77777777" w:rsidR="00FD4A2C" w:rsidRPr="008B222F" w:rsidRDefault="00FD4A2C" w:rsidP="0051681E">
      <w:pPr>
        <w:pStyle w:val="a6"/>
        <w:suppressAutoHyphens/>
        <w:spacing w:after="120"/>
        <w:jc w:val="both"/>
      </w:pPr>
      <w:r w:rsidRPr="008B222F">
        <w:t xml:space="preserve"> </w:t>
      </w:r>
    </w:p>
    <w:p w14:paraId="634B50E4" w14:textId="7094931A" w:rsidR="00D7591F" w:rsidRPr="008B222F" w:rsidRDefault="00D7591F" w:rsidP="0051681E">
      <w:pPr>
        <w:pStyle w:val="a6"/>
        <w:suppressAutoHyphens/>
        <w:spacing w:after="120"/>
        <w:jc w:val="both"/>
      </w:pPr>
      <w:r w:rsidRPr="008B222F">
        <w:t xml:space="preserve">При формулировании вопросов об </w:t>
      </w:r>
      <w:r w:rsidR="00D42084" w:rsidRPr="008B222F">
        <w:t>отношениях, как</w:t>
      </w:r>
      <w:r w:rsidRPr="008B222F">
        <w:t xml:space="preserve"> правило, применяется шкала </w:t>
      </w:r>
      <w:proofErr w:type="spellStart"/>
      <w:r w:rsidRPr="008B222F">
        <w:t>Лайкерта</w:t>
      </w:r>
      <w:proofErr w:type="spellEnd"/>
      <w:r w:rsidRPr="008B222F">
        <w:t>.</w:t>
      </w:r>
    </w:p>
    <w:p w14:paraId="7E2F6190" w14:textId="7BC6428F" w:rsidR="0051681E" w:rsidRPr="008B222F" w:rsidRDefault="00D60812" w:rsidP="00D60812">
      <w:pPr>
        <w:pStyle w:val="2"/>
      </w:pPr>
      <w:bookmarkStart w:id="18" w:name="_Toc171005029"/>
      <w:r w:rsidRPr="008B222F">
        <w:t>2.</w:t>
      </w:r>
      <w:r w:rsidR="00831CB3" w:rsidRPr="008B222F">
        <w:t>6</w:t>
      </w:r>
      <w:r w:rsidRPr="008B222F">
        <w:t>. Способ проведения обследования виктимизации</w:t>
      </w:r>
      <w:bookmarkEnd w:id="18"/>
    </w:p>
    <w:p w14:paraId="19FD7B04" w14:textId="486CA961" w:rsidR="00D60812" w:rsidRPr="008B222F" w:rsidRDefault="00D60812" w:rsidP="002057F8">
      <w:pPr>
        <w:pStyle w:val="a6"/>
        <w:suppressAutoHyphens/>
        <w:spacing w:after="120"/>
        <w:ind w:firstLine="720"/>
        <w:jc w:val="both"/>
      </w:pPr>
      <w:r w:rsidRPr="008B222F">
        <w:t xml:space="preserve">Выбор формы проведения опросов и методов регистрации информации </w:t>
      </w:r>
      <w:r w:rsidR="002057F8" w:rsidRPr="008B222F">
        <w:t>довольно широк</w:t>
      </w:r>
      <w:r w:rsidR="00A57117" w:rsidRPr="008B222F">
        <w:t xml:space="preserve"> и зависит от наличия технологий и финансов. До</w:t>
      </w:r>
      <w:r w:rsidR="002057F8" w:rsidRPr="008B222F">
        <w:t>пускает</w:t>
      </w:r>
      <w:r w:rsidR="00A57117" w:rsidRPr="008B222F">
        <w:t>ся</w:t>
      </w:r>
      <w:r w:rsidR="002057F8" w:rsidRPr="008B222F">
        <w:t xml:space="preserve"> применение метода личного </w:t>
      </w:r>
      <w:r w:rsidR="002057F8" w:rsidRPr="008B222F">
        <w:lastRenderedPageBreak/>
        <w:t xml:space="preserve">опроса на дому у респондента и </w:t>
      </w:r>
      <w:r w:rsidR="00A57117" w:rsidRPr="008B222F">
        <w:t>метода</w:t>
      </w:r>
      <w:r w:rsidR="002057F8" w:rsidRPr="008B222F">
        <w:t xml:space="preserve"> телефонного опроса. Опрос может проводиться с использованием бумажных вопросников, компьютеризованных технологий, когда ответы заносятся непосредственно в компьютер, а также посредством технологий с использованием интернета, когда данные заносятся непосредственно на сервер.</w:t>
      </w:r>
    </w:p>
    <w:p w14:paraId="7746FE00" w14:textId="0BAACB4E" w:rsidR="001850C5" w:rsidRPr="008B222F" w:rsidRDefault="0032617B" w:rsidP="002057F8">
      <w:pPr>
        <w:pStyle w:val="a6"/>
        <w:suppressAutoHyphens/>
        <w:spacing w:after="120"/>
        <w:ind w:firstLine="720"/>
        <w:jc w:val="both"/>
      </w:pPr>
      <w:r w:rsidRPr="008B222F">
        <w:t>Опыт Управления ООН по наркотикам и преступности показал, что п</w:t>
      </w:r>
      <w:r w:rsidR="00A57117" w:rsidRPr="008B222F">
        <w:t xml:space="preserve">о сравнению с другими способами очные опросы имеют ряд преимуществ. Очные опросы, как оказалось, дают более высокую долю ответов, чем другие формы проведения собеседования. Считается, что личный контакт между опрашивающим и респондентом позволяет установить доверительные отношения и поэтому увеличивает вероятность того, что респондент будет участвовать в проведении обследования. Это полезно для обследований виктимизации, измеряющих относительно редкие события, для которых требуется большое число собеседований. Такой личный контакт также повышает вероятность того, что респонденты ответят на все вопросы анкеты, не отказавшись от участия в обследовании на полпути. </w:t>
      </w:r>
      <w:r w:rsidRPr="008B222F">
        <w:t>В то же время очные опросы являются более затратным и в них сложнее контролировать работу интервьюеров.</w:t>
      </w:r>
    </w:p>
    <w:p w14:paraId="6BC1CFC0" w14:textId="3E5DB2E0" w:rsidR="00A57117" w:rsidRPr="008B222F" w:rsidRDefault="001850C5" w:rsidP="002057F8">
      <w:pPr>
        <w:pStyle w:val="a6"/>
        <w:suppressAutoHyphens/>
        <w:spacing w:after="120"/>
        <w:ind w:firstLine="720"/>
        <w:jc w:val="both"/>
      </w:pPr>
      <w:r w:rsidRPr="008B222F">
        <w:t xml:space="preserve"> Ключевым вопросом при проведении обследования является обеспечение контроля качества</w:t>
      </w:r>
      <w:r w:rsidR="00A62F88" w:rsidRPr="008B222F">
        <w:t>.</w:t>
      </w:r>
    </w:p>
    <w:p w14:paraId="233E877F" w14:textId="5E8BAF11" w:rsidR="0032617B" w:rsidRPr="008B222F" w:rsidRDefault="0032617B" w:rsidP="0032617B">
      <w:pPr>
        <w:pStyle w:val="2"/>
      </w:pPr>
      <w:bookmarkStart w:id="19" w:name="_Toc171005030"/>
      <w:r w:rsidRPr="008B222F">
        <w:t>2.</w:t>
      </w:r>
      <w:r w:rsidR="00831CB3" w:rsidRPr="008B222F">
        <w:t>7</w:t>
      </w:r>
      <w:r w:rsidRPr="008B222F">
        <w:t>. Подготовка интервьюеров</w:t>
      </w:r>
      <w:bookmarkEnd w:id="19"/>
    </w:p>
    <w:p w14:paraId="0F8A2523" w14:textId="0F71F06B" w:rsidR="0032617B" w:rsidRPr="008B222F" w:rsidRDefault="0032617B" w:rsidP="0032617B">
      <w:pPr>
        <w:pStyle w:val="a6"/>
        <w:suppressAutoHyphens/>
        <w:spacing w:after="120"/>
        <w:ind w:firstLine="720"/>
        <w:jc w:val="both"/>
      </w:pPr>
      <w:proofErr w:type="spellStart"/>
      <w:r w:rsidRPr="008B222F">
        <w:t>Виктимологическое</w:t>
      </w:r>
      <w:proofErr w:type="spellEnd"/>
      <w:r w:rsidRPr="008B222F">
        <w:t xml:space="preserve"> исследование требует тщательной подготовки и высокой квалификации интервьюеров. Их обучение должно </w:t>
      </w:r>
      <w:r w:rsidR="00CE1C83" w:rsidRPr="008B222F">
        <w:t xml:space="preserve">включать такие темы, как </w:t>
      </w:r>
      <w:r w:rsidRPr="008B222F">
        <w:t xml:space="preserve">цель и задачи обследования, </w:t>
      </w:r>
      <w:r w:rsidR="00D76E9F" w:rsidRPr="008B222F">
        <w:t xml:space="preserve">конфиденциальность, уважение культурных норм, </w:t>
      </w:r>
      <w:r w:rsidR="004524D5" w:rsidRPr="008B222F">
        <w:t xml:space="preserve">установление контакта с респондентом и </w:t>
      </w:r>
      <w:r w:rsidR="00CE1C83" w:rsidRPr="008B222F">
        <w:t>психологические аспекты интервьюирования, отбор домохозяйств и респондентов, техника заполнения вопросника/ввода данных, безопасность</w:t>
      </w:r>
      <w:r w:rsidR="00594420" w:rsidRPr="008B222F">
        <w:t xml:space="preserve"> интервьюера</w:t>
      </w:r>
      <w:r w:rsidR="00D76E9F" w:rsidRPr="008B222F">
        <w:t xml:space="preserve"> и недопущение причинения вреда респондентам</w:t>
      </w:r>
      <w:r w:rsidR="00416708" w:rsidRPr="008B222F">
        <w:t>, службы помощи</w:t>
      </w:r>
      <w:r w:rsidR="00CE1C83" w:rsidRPr="008B222F">
        <w:t>.</w:t>
      </w:r>
      <w:r w:rsidR="00416708" w:rsidRPr="008B222F">
        <w:t xml:space="preserve"> </w:t>
      </w:r>
    </w:p>
    <w:p w14:paraId="25FA494C" w14:textId="77777777" w:rsidR="00CE1C83" w:rsidRPr="008B222F" w:rsidRDefault="0032617B" w:rsidP="0032617B">
      <w:pPr>
        <w:pStyle w:val="a6"/>
        <w:suppressAutoHyphens/>
        <w:spacing w:after="120"/>
        <w:ind w:firstLine="720"/>
        <w:jc w:val="both"/>
      </w:pPr>
      <w:r w:rsidRPr="008B222F">
        <w:t xml:space="preserve">После подготовки интервьюеры должны: </w:t>
      </w:r>
    </w:p>
    <w:p w14:paraId="178F7EF9" w14:textId="77777777" w:rsidR="00CE1C83" w:rsidRPr="008B222F" w:rsidRDefault="00CE1C83" w:rsidP="0032617B">
      <w:pPr>
        <w:pStyle w:val="a6"/>
        <w:suppressAutoHyphens/>
        <w:spacing w:after="120"/>
        <w:ind w:firstLine="720"/>
        <w:jc w:val="both"/>
      </w:pPr>
      <w:r w:rsidRPr="008B222F">
        <w:t>-</w:t>
      </w:r>
      <w:r w:rsidR="0032617B" w:rsidRPr="008B222F">
        <w:t xml:space="preserve"> понимать обследование; </w:t>
      </w:r>
    </w:p>
    <w:p w14:paraId="1180CF5A" w14:textId="6EFC126C" w:rsidR="00CE1C83" w:rsidRPr="008B222F" w:rsidRDefault="00CE1C83" w:rsidP="0032617B">
      <w:pPr>
        <w:pStyle w:val="a6"/>
        <w:suppressAutoHyphens/>
        <w:spacing w:after="120"/>
        <w:ind w:firstLine="720"/>
        <w:jc w:val="both"/>
      </w:pPr>
      <w:r w:rsidRPr="008B222F">
        <w:t>-</w:t>
      </w:r>
      <w:r w:rsidR="0032617B" w:rsidRPr="008B222F">
        <w:t xml:space="preserve"> понимать, каким образом им надлежит</w:t>
      </w:r>
      <w:r w:rsidR="0077669F" w:rsidRPr="008B222F">
        <w:t xml:space="preserve"> отбирать респондентов и</w:t>
      </w:r>
      <w:r w:rsidR="0032617B" w:rsidRPr="008B222F">
        <w:t xml:space="preserve"> проводить интервьюирование;</w:t>
      </w:r>
    </w:p>
    <w:p w14:paraId="182862BE" w14:textId="4E07ED13" w:rsidR="00CE1C83" w:rsidRPr="008B222F" w:rsidRDefault="00CE1C83" w:rsidP="0032617B">
      <w:pPr>
        <w:pStyle w:val="a6"/>
        <w:suppressAutoHyphens/>
        <w:spacing w:after="120"/>
        <w:ind w:firstLine="720"/>
        <w:jc w:val="both"/>
      </w:pPr>
      <w:r w:rsidRPr="008B222F">
        <w:t>-</w:t>
      </w:r>
      <w:r w:rsidR="007E30CD" w:rsidRPr="008B222F">
        <w:t xml:space="preserve"> </w:t>
      </w:r>
      <w:r w:rsidR="0032617B" w:rsidRPr="008B222F">
        <w:t>быть в состоянии управлять беседой с респондентом</w:t>
      </w:r>
      <w:r w:rsidR="0077669F" w:rsidRPr="008B222F">
        <w:t xml:space="preserve"> и правильно заполнять анкету</w:t>
      </w:r>
      <w:r w:rsidR="0032617B" w:rsidRPr="008B222F">
        <w:t xml:space="preserve">; </w:t>
      </w:r>
    </w:p>
    <w:p w14:paraId="719DBA4F" w14:textId="6EEB049D" w:rsidR="0032617B" w:rsidRPr="008B222F" w:rsidRDefault="00CE1C83" w:rsidP="0032617B">
      <w:pPr>
        <w:pStyle w:val="a6"/>
        <w:suppressAutoHyphens/>
        <w:spacing w:after="120"/>
        <w:ind w:firstLine="720"/>
        <w:jc w:val="both"/>
      </w:pPr>
      <w:r w:rsidRPr="008B222F">
        <w:t>-</w:t>
      </w:r>
      <w:r w:rsidR="0032617B" w:rsidRPr="008B222F">
        <w:t xml:space="preserve"> иметь высокую заинтересованность и понимать важность своей роли в качестве интервьюера</w:t>
      </w:r>
      <w:r w:rsidR="00594420" w:rsidRPr="008B222F">
        <w:t>;</w:t>
      </w:r>
    </w:p>
    <w:p w14:paraId="61952EBA" w14:textId="77777777" w:rsidR="0077669F" w:rsidRPr="008B222F" w:rsidRDefault="00594420" w:rsidP="0032617B">
      <w:pPr>
        <w:pStyle w:val="a6"/>
        <w:suppressAutoHyphens/>
        <w:spacing w:after="120"/>
        <w:ind w:firstLine="720"/>
        <w:jc w:val="both"/>
      </w:pPr>
      <w:r w:rsidRPr="008B222F">
        <w:t xml:space="preserve">- </w:t>
      </w:r>
      <w:r w:rsidR="00802875" w:rsidRPr="008B222F">
        <w:t>знать о</w:t>
      </w:r>
      <w:r w:rsidRPr="008B222F">
        <w:t xml:space="preserve"> прав</w:t>
      </w:r>
      <w:r w:rsidR="00802875" w:rsidRPr="008B222F">
        <w:t>е</w:t>
      </w:r>
      <w:r w:rsidRPr="008B222F">
        <w:t xml:space="preserve"> лиц не принимать участие в добровольных обследованиях</w:t>
      </w:r>
      <w:r w:rsidR="00802875" w:rsidRPr="008B222F">
        <w:t xml:space="preserve"> и уважать их право на категорический отказ</w:t>
      </w:r>
      <w:r w:rsidR="0077669F" w:rsidRPr="008B222F">
        <w:t>;</w:t>
      </w:r>
    </w:p>
    <w:p w14:paraId="387A872B" w14:textId="0C07C84C" w:rsidR="0077669F" w:rsidRPr="008B222F" w:rsidRDefault="0077669F" w:rsidP="0032617B">
      <w:pPr>
        <w:pStyle w:val="a6"/>
        <w:suppressAutoHyphens/>
        <w:spacing w:after="120"/>
        <w:ind w:firstLine="720"/>
        <w:jc w:val="both"/>
      </w:pPr>
      <w:r w:rsidRPr="008B222F">
        <w:t>-</w:t>
      </w:r>
      <w:r w:rsidR="00416708" w:rsidRPr="008B222F">
        <w:t xml:space="preserve"> быть готовыми проинформировать лиц, подвергшихся преступлениям о необходимости обращения в органы правопорядка;</w:t>
      </w:r>
    </w:p>
    <w:p w14:paraId="76C291A2" w14:textId="310DB19C" w:rsidR="00594420" w:rsidRPr="008B222F" w:rsidRDefault="00802875" w:rsidP="0032617B">
      <w:pPr>
        <w:pStyle w:val="a6"/>
        <w:suppressAutoHyphens/>
        <w:spacing w:after="120"/>
        <w:ind w:firstLine="720"/>
        <w:jc w:val="both"/>
      </w:pPr>
      <w:r w:rsidRPr="008B222F">
        <w:t>.</w:t>
      </w:r>
      <w:r w:rsidR="00416708" w:rsidRPr="008B222F">
        <w:t xml:space="preserve">  знать и быть готовыми сообщать женщинам информацию о доступных в районе проведения интервью, службах помощи при насилии.</w:t>
      </w:r>
    </w:p>
    <w:p w14:paraId="2E65F88D" w14:textId="3187E587" w:rsidR="00416708" w:rsidRPr="008B222F" w:rsidRDefault="00416708" w:rsidP="0032617B">
      <w:pPr>
        <w:pStyle w:val="a6"/>
        <w:suppressAutoHyphens/>
        <w:spacing w:after="120"/>
        <w:ind w:firstLine="720"/>
        <w:jc w:val="both"/>
      </w:pPr>
      <w:r w:rsidRPr="008B222F">
        <w:t>- знать контакты и быть готовыми сообщить о насилии в отношении детей в органы внутренних дел и отделы по поддержке семьи и детей.</w:t>
      </w:r>
    </w:p>
    <w:p w14:paraId="5FAE76E9" w14:textId="77777777" w:rsidR="00594420" w:rsidRPr="008B222F" w:rsidRDefault="00594420" w:rsidP="0032617B">
      <w:pPr>
        <w:pStyle w:val="a6"/>
        <w:suppressAutoHyphens/>
        <w:spacing w:after="120"/>
        <w:ind w:firstLine="720"/>
        <w:jc w:val="both"/>
      </w:pPr>
    </w:p>
    <w:p w14:paraId="5048A09F" w14:textId="3A3C1020" w:rsidR="00E60B59" w:rsidRPr="008B222F" w:rsidRDefault="00ED226E" w:rsidP="00ED226E">
      <w:pPr>
        <w:pStyle w:val="1"/>
      </w:pPr>
      <w:bookmarkStart w:id="20" w:name="_Toc171005031"/>
      <w:r w:rsidRPr="008B222F">
        <w:t xml:space="preserve">3. Обработка, </w:t>
      </w:r>
      <w:r w:rsidR="0099418D" w:rsidRPr="008B222F">
        <w:t>проверка</w:t>
      </w:r>
      <w:r w:rsidR="00F311D2" w:rsidRPr="008B222F">
        <w:t>,</w:t>
      </w:r>
      <w:r w:rsidRPr="008B222F">
        <w:t xml:space="preserve"> анализ</w:t>
      </w:r>
      <w:r w:rsidR="00F311D2" w:rsidRPr="008B222F">
        <w:t xml:space="preserve"> и интерпретация</w:t>
      </w:r>
      <w:r w:rsidRPr="008B222F">
        <w:t xml:space="preserve"> данных</w:t>
      </w:r>
      <w:bookmarkEnd w:id="20"/>
    </w:p>
    <w:p w14:paraId="45B5B39C" w14:textId="0EDC4528" w:rsidR="00D45437" w:rsidRPr="008B222F" w:rsidRDefault="00D45437" w:rsidP="00D45437">
      <w:pPr>
        <w:pStyle w:val="a6"/>
        <w:suppressAutoHyphens/>
        <w:spacing w:after="120"/>
        <w:ind w:firstLine="720"/>
        <w:jc w:val="both"/>
      </w:pPr>
      <w:r w:rsidRPr="008B222F">
        <w:t>При использовании бумажных вопросников после завершения опроса необходимо разработать надежный порядок доставки материалов опроса в центральный офис и предусмотреть наличие программы в</w:t>
      </w:r>
      <w:r w:rsidR="00A62F88" w:rsidRPr="008B222F">
        <w:t>в</w:t>
      </w:r>
      <w:r w:rsidRPr="008B222F">
        <w:t xml:space="preserve">ода данных. Программы ввода данных должны </w:t>
      </w:r>
      <w:r w:rsidRPr="008B222F">
        <w:lastRenderedPageBreak/>
        <w:t xml:space="preserve">включать </w:t>
      </w:r>
      <w:r w:rsidR="001850C5" w:rsidRPr="008B222F">
        <w:t xml:space="preserve">меры контроля качества, включая </w:t>
      </w:r>
      <w:r w:rsidRPr="008B222F">
        <w:t>арифметический и логический контроль данных</w:t>
      </w:r>
      <w:r w:rsidR="000759D3" w:rsidRPr="008B222F">
        <w:t xml:space="preserve">. </w:t>
      </w:r>
      <w:r w:rsidRPr="008B222F">
        <w:t xml:space="preserve">После ввода данных в электронный формат проводится их всесторонняя проверка для обеспечения </w:t>
      </w:r>
      <w:r w:rsidR="000759D3" w:rsidRPr="008B222F">
        <w:t>проверки на соответствие</w:t>
      </w:r>
      <w:r w:rsidRPr="008B222F">
        <w:t xml:space="preserve"> выборк</w:t>
      </w:r>
      <w:r w:rsidR="000759D3" w:rsidRPr="008B222F">
        <w:t>е</w:t>
      </w:r>
      <w:r w:rsidRPr="008B222F">
        <w:t>.</w:t>
      </w:r>
    </w:p>
    <w:p w14:paraId="44126325" w14:textId="2EF026F9" w:rsidR="00D45437" w:rsidRPr="008B222F" w:rsidRDefault="000759D3" w:rsidP="000759D3">
      <w:pPr>
        <w:pStyle w:val="a6"/>
        <w:suppressAutoHyphens/>
        <w:spacing w:after="120"/>
        <w:ind w:firstLine="720"/>
        <w:jc w:val="both"/>
      </w:pPr>
      <w:r w:rsidRPr="008B222F">
        <w:t>Проверка данных включает проверки на разброс по диапазону, логичность и последовательность. На стадии проверки данные могут редактироваться. Редактирование данных направлено на выявление и, если это возможно, исправление ошибочных или сомнительных данных обследования.</w:t>
      </w:r>
    </w:p>
    <w:p w14:paraId="6BE72CAC" w14:textId="43218781" w:rsidR="0099418D" w:rsidRPr="008B222F" w:rsidRDefault="0099418D" w:rsidP="000759D3">
      <w:pPr>
        <w:pStyle w:val="a6"/>
        <w:suppressAutoHyphens/>
        <w:spacing w:after="120"/>
        <w:ind w:firstLine="720"/>
        <w:jc w:val="both"/>
      </w:pPr>
      <w:r w:rsidRPr="008B222F">
        <w:t xml:space="preserve">Для анализа данные должны быть введены в файл данных какой-либо аналитической программы, например </w:t>
      </w:r>
      <w:proofErr w:type="spellStart"/>
      <w:r w:rsidRPr="008B222F">
        <w:t>Ex</w:t>
      </w:r>
      <w:proofErr w:type="spellEnd"/>
      <w:r w:rsidR="00E70DA3" w:rsidRPr="008B222F">
        <w:rPr>
          <w:lang w:val="en-US"/>
        </w:rPr>
        <w:t>c</w:t>
      </w:r>
      <w:proofErr w:type="spellStart"/>
      <w:r w:rsidRPr="008B222F">
        <w:t>el</w:t>
      </w:r>
      <w:proofErr w:type="spellEnd"/>
      <w:r w:rsidRPr="008B222F">
        <w:t>, Access, SPSS или SAS, которая может выполнять статистические анализы и создавать таблицы и графики.</w:t>
      </w:r>
    </w:p>
    <w:p w14:paraId="7D71E7D9" w14:textId="64F97DE7" w:rsidR="00767623" w:rsidRPr="008B222F" w:rsidRDefault="0048470D" w:rsidP="00767623">
      <w:pPr>
        <w:pStyle w:val="a6"/>
        <w:suppressAutoHyphens/>
        <w:spacing w:after="120"/>
        <w:ind w:firstLine="720"/>
        <w:jc w:val="both"/>
      </w:pPr>
      <w:r w:rsidRPr="008B222F">
        <w:t xml:space="preserve">В случае необходимости осуществляется взвешивание данных. Цель взвешивания заключается в получении оценочных значений, максимально соответствующих </w:t>
      </w:r>
      <w:r w:rsidR="000759D3" w:rsidRPr="008B222F">
        <w:t>реальным параметрам целевой совокупности. Производится расчет весов для корректировки смещения выборки, обусловленного тем, что ее единицы не в полной мере репрезентативны для целевой совокупности, или смещения, вызванного отсутствием ответов.</w:t>
      </w:r>
      <w:r w:rsidR="007850A6" w:rsidRPr="008B222F">
        <w:t xml:space="preserve"> Процедура взвешивания описана в </w:t>
      </w:r>
      <w:r w:rsidR="00767623" w:rsidRPr="008B222F">
        <w:t>Методологических основах организации и проведения выборочных обследований, утвержденных Методическим советом Нацстаткома.</w:t>
      </w:r>
    </w:p>
    <w:p w14:paraId="52A4B369" w14:textId="4D37DCDA" w:rsidR="000759D3" w:rsidRPr="008B222F" w:rsidRDefault="00B700C9" w:rsidP="000759D3">
      <w:pPr>
        <w:pStyle w:val="a6"/>
        <w:suppressAutoHyphens/>
        <w:spacing w:after="120"/>
        <w:ind w:firstLine="720"/>
        <w:jc w:val="both"/>
      </w:pPr>
      <w:r w:rsidRPr="008B222F">
        <w:t>При анализе важное значение может иметь исследование ответов на открытые вопросы обследования для определения общих тем и исключений из просматривающихся тенденций. При наличии коротких ответов можно получить базовую информацию о частотных показателях ответов путем категоризации ответов, присвоения численного кода каждой категории и занесения этих кодов в программу статистического анализа.</w:t>
      </w:r>
    </w:p>
    <w:p w14:paraId="554A463B" w14:textId="5BC09448" w:rsidR="007850A6" w:rsidRPr="008B222F" w:rsidRDefault="00F311D2" w:rsidP="000759D3">
      <w:pPr>
        <w:pStyle w:val="a6"/>
        <w:suppressAutoHyphens/>
        <w:spacing w:after="120"/>
        <w:ind w:firstLine="720"/>
        <w:jc w:val="both"/>
      </w:pPr>
      <w:r w:rsidRPr="008B222F">
        <w:t xml:space="preserve">Для исследования вопросов выбираются соответствующие аналитические методы.  Статистические результаты можно разбить на два общих типа: описательные результаты и аналитические результаты. Описательные результаты касаются обследуемого контингента на момент сбора данных </w:t>
      </w:r>
      <w:r w:rsidR="00A4189E" w:rsidRPr="008B222F">
        <w:t>–</w:t>
      </w:r>
      <w:r w:rsidRPr="008B222F">
        <w:t xml:space="preserve"> например, доля населения, пострадавшая от уголовной виктимизации в период обследования этого населения. Аналитические результаты могут быть как простыми, так и сложными и зачастую иметь более широкий охват, чем одно лишь фактически обследованное население. Они могут включать, например, оценку риска того, что человек может </w:t>
      </w:r>
      <w:r w:rsidR="00962908" w:rsidRPr="008B222F">
        <w:t>подвергнуться</w:t>
      </w:r>
      <w:r w:rsidR="00D42084" w:rsidRPr="008B222F">
        <w:t xml:space="preserve"> </w:t>
      </w:r>
      <w:r w:rsidRPr="008B222F">
        <w:t>преступлени</w:t>
      </w:r>
      <w:r w:rsidR="00962908" w:rsidRPr="008B222F">
        <w:t>ю</w:t>
      </w:r>
      <w:r w:rsidRPr="008B222F">
        <w:t xml:space="preserve"> какого-либо конкретного вида; изучение связей или различий между группами населения; или изучение независимого воздействия некоторых переменных на какие-либо конкретные результаты.</w:t>
      </w:r>
    </w:p>
    <w:p w14:paraId="1D002396" w14:textId="287B2486" w:rsidR="00F311D2" w:rsidRPr="008B222F" w:rsidRDefault="00F311D2" w:rsidP="000759D3">
      <w:pPr>
        <w:pStyle w:val="a6"/>
        <w:suppressAutoHyphens/>
        <w:spacing w:after="120"/>
        <w:ind w:firstLine="720"/>
        <w:jc w:val="both"/>
      </w:pPr>
      <w:r w:rsidRPr="008B222F">
        <w:t>Примером получения простых аналитических результатов служит расчет линейных распределений, а кросс-табуляции применяются для изучения соотношений между ответами на два вопроса обследования. Например, изучить распределение ответа на вопрос в зависимости от социально-демографических характеристик респондентов. Вне зависимости от аналитического подхода данные необходимо организовать, суммировать и надлежащим образом представить для анализа конкретных вопросов, выработки надлежащих ответов и использования. Представляемые результаты должны быть достаточно детальными, чтобы привлечь к ним внимание, но не должны содержать ничего лишнего.</w:t>
      </w:r>
    </w:p>
    <w:p w14:paraId="657273B9" w14:textId="42E39F77" w:rsidR="00F311D2" w:rsidRPr="008B222F" w:rsidRDefault="00F311D2" w:rsidP="000759D3">
      <w:pPr>
        <w:pStyle w:val="a6"/>
        <w:suppressAutoHyphens/>
        <w:spacing w:after="120"/>
        <w:ind w:firstLine="720"/>
        <w:jc w:val="both"/>
      </w:pPr>
      <w:r w:rsidRPr="008B222F">
        <w:t>После проведения анализа результаты должны быть интерпретированы и донесены таким образом, чтобы давать ответы на первоначальный вопрос/первоначальные вопросы. Интерпретация должна быть точной и последовательной. Кроме того, важно обеспечить, чтобы цели, указанные во введении, были достигнуты в остальной части доклада, и чтобы выводы согласовывались с имеющимися данными.</w:t>
      </w:r>
    </w:p>
    <w:p w14:paraId="32F9C8DA" w14:textId="5498CD0B" w:rsidR="00F311D2" w:rsidRPr="008B222F" w:rsidRDefault="007D5F1D" w:rsidP="000759D3">
      <w:pPr>
        <w:pStyle w:val="a6"/>
        <w:suppressAutoHyphens/>
        <w:spacing w:after="120"/>
        <w:ind w:firstLine="720"/>
        <w:jc w:val="both"/>
      </w:pPr>
      <w:r w:rsidRPr="008B222F">
        <w:t xml:space="preserve">Для </w:t>
      </w:r>
      <w:r w:rsidR="00F311D2" w:rsidRPr="008B222F">
        <w:t>предоставлени</w:t>
      </w:r>
      <w:r w:rsidRPr="008B222F">
        <w:t xml:space="preserve">я </w:t>
      </w:r>
      <w:r w:rsidR="00F311D2" w:rsidRPr="008B222F">
        <w:t>читателю аналитического доклада информации о достоверности результатов</w:t>
      </w:r>
      <w:r w:rsidRPr="008B222F">
        <w:t xml:space="preserve"> в доклад включается информация о стандартных</w:t>
      </w:r>
      <w:r w:rsidR="00F311D2" w:rsidRPr="008B222F">
        <w:t xml:space="preserve"> погрешност</w:t>
      </w:r>
      <w:r w:rsidRPr="008B222F">
        <w:t>ях</w:t>
      </w:r>
      <w:r w:rsidR="00F311D2" w:rsidRPr="008B222F">
        <w:t>, доверительны</w:t>
      </w:r>
      <w:r w:rsidRPr="008B222F">
        <w:t>х</w:t>
      </w:r>
      <w:r w:rsidR="00F311D2" w:rsidRPr="008B222F">
        <w:t xml:space="preserve"> интервал</w:t>
      </w:r>
      <w:r w:rsidRPr="008B222F">
        <w:t>ах</w:t>
      </w:r>
      <w:r w:rsidR="00F311D2" w:rsidRPr="008B222F">
        <w:t xml:space="preserve"> или </w:t>
      </w:r>
      <w:r w:rsidRPr="008B222F">
        <w:t xml:space="preserve">других </w:t>
      </w:r>
      <w:r w:rsidR="00F311D2" w:rsidRPr="008B222F">
        <w:t>критери</w:t>
      </w:r>
      <w:r w:rsidRPr="008B222F">
        <w:t>ях</w:t>
      </w:r>
      <w:r w:rsidR="00F311D2" w:rsidRPr="008B222F">
        <w:t xml:space="preserve"> достоверности</w:t>
      </w:r>
      <w:r w:rsidRPr="008B222F">
        <w:t>.</w:t>
      </w:r>
    </w:p>
    <w:p w14:paraId="1F5EE6D1" w14:textId="1E1DA93F" w:rsidR="00E70DF3" w:rsidRPr="008B222F" w:rsidRDefault="00E70DF3" w:rsidP="00E70DF3">
      <w:pPr>
        <w:pStyle w:val="1"/>
      </w:pPr>
      <w:bookmarkStart w:id="21" w:name="_Toc171005032"/>
      <w:r w:rsidRPr="008B222F">
        <w:lastRenderedPageBreak/>
        <w:t>4. Этические требования</w:t>
      </w:r>
      <w:bookmarkEnd w:id="21"/>
    </w:p>
    <w:p w14:paraId="5DCBC39C" w14:textId="63EDE599" w:rsidR="00E70DF3" w:rsidRPr="008B222F" w:rsidRDefault="00E70DF3" w:rsidP="00E70DF3">
      <w:pPr>
        <w:pStyle w:val="a6"/>
        <w:suppressAutoHyphens/>
        <w:spacing w:after="120"/>
        <w:ind w:firstLine="720"/>
        <w:jc w:val="both"/>
      </w:pPr>
      <w:r w:rsidRPr="008B222F">
        <w:t xml:space="preserve">Особенностью </w:t>
      </w:r>
      <w:proofErr w:type="spellStart"/>
      <w:r w:rsidRPr="008B222F">
        <w:t>виктимологических</w:t>
      </w:r>
      <w:proofErr w:type="spellEnd"/>
      <w:r w:rsidRPr="008B222F">
        <w:t xml:space="preserve"> обследований является то, что в ходе опроса респондентов просят представить информацию о том, что они подверглись виктимизации, поэтому очень важно, чтобы защита их была обеспечена на всех этапах работы.</w:t>
      </w:r>
    </w:p>
    <w:p w14:paraId="7454719F" w14:textId="77777777" w:rsidR="00E70DF3" w:rsidRPr="008B222F" w:rsidRDefault="00E70DF3" w:rsidP="00E70DF3">
      <w:pPr>
        <w:pStyle w:val="a6"/>
        <w:suppressAutoHyphens/>
        <w:spacing w:after="120"/>
        <w:ind w:firstLine="720"/>
        <w:jc w:val="both"/>
      </w:pPr>
      <w:r w:rsidRPr="008B222F">
        <w:t>Информированное согласие</w:t>
      </w:r>
    </w:p>
    <w:p w14:paraId="16338B52" w14:textId="66C5DFE4" w:rsidR="00E70DF3" w:rsidRPr="008B222F" w:rsidRDefault="0063325D" w:rsidP="00E70DF3">
      <w:pPr>
        <w:pStyle w:val="a6"/>
        <w:suppressAutoHyphens/>
        <w:spacing w:after="120"/>
        <w:ind w:firstLine="720"/>
        <w:jc w:val="both"/>
      </w:pPr>
      <w:r w:rsidRPr="008B222F">
        <w:t>Во-первых, и</w:t>
      </w:r>
      <w:r w:rsidR="00E70DF3" w:rsidRPr="008B222F">
        <w:t xml:space="preserve">нформированное согласие означает, что респонденты должны быть проинформированы о целях исследований. Во-вторых, они должны получить информацию о процедурах, </w:t>
      </w:r>
      <w:r w:rsidR="00F240FE" w:rsidRPr="008B222F">
        <w:t xml:space="preserve">которые </w:t>
      </w:r>
      <w:r w:rsidR="00E70DF3" w:rsidRPr="008B222F">
        <w:t>будут использоваться для сбора данных. В-третьих, респонденты должны знать о любых рисках или преимуществах. И наконец, респонденты должны располагать полной информацией о том, кто организует проведение обследований</w:t>
      </w:r>
      <w:r w:rsidR="008D703C" w:rsidRPr="008B222F">
        <w:t>,</w:t>
      </w:r>
      <w:r w:rsidR="006C225F" w:rsidRPr="008B222F">
        <w:t xml:space="preserve"> и о том, как будет использоваться эта информация, кто к ней будет иметь доступ.</w:t>
      </w:r>
      <w:r w:rsidR="00E70DF3" w:rsidRPr="008B222F">
        <w:t xml:space="preserve"> Информированное согласие </w:t>
      </w:r>
      <w:r w:rsidR="008D703C" w:rsidRPr="008B222F">
        <w:t xml:space="preserve">может </w:t>
      </w:r>
      <w:r w:rsidR="00E70DF3" w:rsidRPr="008B222F">
        <w:t>быть получено устно или письменно.</w:t>
      </w:r>
    </w:p>
    <w:p w14:paraId="45C910C0" w14:textId="6BE7A25C" w:rsidR="006C225F" w:rsidRPr="008B222F" w:rsidRDefault="00E70DF3" w:rsidP="00E70DF3">
      <w:pPr>
        <w:pStyle w:val="a6"/>
        <w:suppressAutoHyphens/>
        <w:spacing w:after="120"/>
        <w:ind w:firstLine="720"/>
        <w:jc w:val="both"/>
      </w:pPr>
      <w:r w:rsidRPr="008B222F">
        <w:t xml:space="preserve">Информированное согласие подразумевает, что респондент юридически, психически и эмоционально способен дать такое согласие. Поэтому проводящий обследование исследователь должен предусмотреть особые процедуры получения такого </w:t>
      </w:r>
      <w:r w:rsidR="006C225F" w:rsidRPr="008B222F">
        <w:t>согласия, например, для респондента младше 18 лет или лиц с инвалидностью.</w:t>
      </w:r>
    </w:p>
    <w:p w14:paraId="042CD5F3" w14:textId="502B1C7F" w:rsidR="00E70DF3" w:rsidRPr="008B222F" w:rsidRDefault="006C225F" w:rsidP="00E70DF3">
      <w:pPr>
        <w:pStyle w:val="a6"/>
        <w:suppressAutoHyphens/>
        <w:spacing w:after="120"/>
        <w:ind w:firstLine="720"/>
        <w:jc w:val="both"/>
      </w:pPr>
      <w:r w:rsidRPr="008B222F">
        <w:t>Правила проведения опроса должны предусматривать мер</w:t>
      </w:r>
      <w:r w:rsidR="008D703C" w:rsidRPr="008B222F">
        <w:t>ы</w:t>
      </w:r>
      <w:r w:rsidRPr="008B222F">
        <w:t xml:space="preserve"> исключения вмешательства третьих лиц на ответы респондентов.</w:t>
      </w:r>
    </w:p>
    <w:p w14:paraId="77DEF235" w14:textId="3823D07A" w:rsidR="00D76E9F" w:rsidRPr="008B222F" w:rsidRDefault="00D76E9F" w:rsidP="00E70DF3">
      <w:pPr>
        <w:pStyle w:val="a6"/>
        <w:suppressAutoHyphens/>
        <w:spacing w:after="120"/>
        <w:ind w:firstLine="720"/>
        <w:jc w:val="both"/>
      </w:pPr>
      <w:r w:rsidRPr="008B222F">
        <w:t xml:space="preserve">Защита частной жизни респондента подразумевает проведение его опроса в отсутствие других членов домохозяйства. Это может быть особенно важно для </w:t>
      </w:r>
      <w:proofErr w:type="spellStart"/>
      <w:r w:rsidRPr="008B222F">
        <w:t>виктимизационных</w:t>
      </w:r>
      <w:proofErr w:type="spellEnd"/>
      <w:r w:rsidRPr="008B222F">
        <w:t xml:space="preserve"> обследований с целью изучения случаев насилия в отношениях между партнерами, насилия между членами семьи или насилия со стороны лиц, обеспечивающих уход. Респондентов необходимо заверить в том, что сообщенная информация не будет никому предоставлена, в том числе другим членам домохозяйства респондента. Для обеспечения безопасности респондента и невмешательства в его частную жизнь обследования по вопросам насилия в отношении женщин или семейного насилия либо аналогичным темам должны содержать требование, согласно которому интервьюер обязан переносить проведение интервью в том случае, если в доме присутствует какой-либо другой член семьи, или договариваться об отдельном времени и месте, где можно было бы наедине расспросить респондента о правонарушениях, совершенных сожителями или членами семьи. Важно понять, что такая дополнительная защита частной жизни респондента также может повлечь за собой дополнительные бюджетные последствия и поэтому должна учитываться на ранней стадии планирования проекта.</w:t>
      </w:r>
    </w:p>
    <w:p w14:paraId="23098216" w14:textId="194CF268" w:rsidR="0077669F" w:rsidRPr="008B222F" w:rsidRDefault="00946B50" w:rsidP="00E70DF3">
      <w:pPr>
        <w:pStyle w:val="a6"/>
        <w:suppressAutoHyphens/>
        <w:spacing w:after="120"/>
        <w:ind w:firstLine="720"/>
        <w:jc w:val="both"/>
      </w:pPr>
      <w:r w:rsidRPr="008B222F">
        <w:t>Специальные</w:t>
      </w:r>
      <w:r w:rsidR="0077669F" w:rsidRPr="008B222F">
        <w:t xml:space="preserve"> меры соблюдения конфиденциальности и защиты личной </w:t>
      </w:r>
      <w:r w:rsidRPr="008B222F">
        <w:t>жизни должны</w:t>
      </w:r>
      <w:r w:rsidR="0077669F" w:rsidRPr="008B222F">
        <w:t xml:space="preserve"> быть предприняты при опросе женщин, подвергшихся половым преступлениям.  Такие меры могут </w:t>
      </w:r>
      <w:r w:rsidRPr="008B222F">
        <w:t xml:space="preserve">включать </w:t>
      </w:r>
      <w:r w:rsidR="0077669F" w:rsidRPr="008B222F">
        <w:t>дополнительные гарантии</w:t>
      </w:r>
      <w:r w:rsidRPr="008B222F">
        <w:t xml:space="preserve"> конфиденциальности</w:t>
      </w:r>
      <w:r w:rsidR="0077669F" w:rsidRPr="008B222F">
        <w:t xml:space="preserve">, например, самостоятельное заполнение респондентками блока вопросов о насилии, защиту полученных ответов путем </w:t>
      </w:r>
      <w:r w:rsidRPr="008B222F">
        <w:t xml:space="preserve">их </w:t>
      </w:r>
      <w:r w:rsidR="0077669F" w:rsidRPr="008B222F">
        <w:t>помещения в отдельный конверт и др.</w:t>
      </w:r>
    </w:p>
    <w:p w14:paraId="10A4F3FF" w14:textId="4930F722" w:rsidR="004E5287" w:rsidRPr="008B222F" w:rsidRDefault="004E5287" w:rsidP="004E5287">
      <w:pPr>
        <w:spacing w:after="120"/>
        <w:ind w:firstLine="720"/>
        <w:jc w:val="both"/>
        <w:rPr>
          <w:sz w:val="24"/>
        </w:rPr>
      </w:pPr>
      <w:r w:rsidRPr="008B222F">
        <w:rPr>
          <w:sz w:val="24"/>
        </w:rPr>
        <w:t>С</w:t>
      </w:r>
      <w:r w:rsidR="00C4084A" w:rsidRPr="008B222F">
        <w:rPr>
          <w:sz w:val="24"/>
        </w:rPr>
        <w:t>т.</w:t>
      </w:r>
      <w:r w:rsidR="008D703C" w:rsidRPr="008B222F">
        <w:rPr>
          <w:sz w:val="24"/>
        </w:rPr>
        <w:t xml:space="preserve"> </w:t>
      </w:r>
      <w:r w:rsidR="00C4084A" w:rsidRPr="008B222F">
        <w:rPr>
          <w:sz w:val="24"/>
        </w:rPr>
        <w:t>99 Кодекса Кыргызской Республике о детях</w:t>
      </w:r>
      <w:r w:rsidR="00C4084A" w:rsidRPr="008B222F">
        <w:rPr>
          <w:sz w:val="24"/>
          <w:vertAlign w:val="superscript"/>
        </w:rPr>
        <w:footnoteReference w:id="1"/>
      </w:r>
      <w:r w:rsidR="00C4084A" w:rsidRPr="008B222F">
        <w:rPr>
          <w:sz w:val="24"/>
          <w:vertAlign w:val="superscript"/>
        </w:rPr>
        <w:t xml:space="preserve"> </w:t>
      </w:r>
      <w:r w:rsidRPr="008B222F">
        <w:rPr>
          <w:sz w:val="24"/>
          <w:vertAlign w:val="superscript"/>
        </w:rPr>
        <w:t xml:space="preserve"> </w:t>
      </w:r>
      <w:r w:rsidRPr="008B222F">
        <w:rPr>
          <w:sz w:val="24"/>
        </w:rPr>
        <w:t>обязывает интервьюеров сообщать о случае наличия (обнаружения) у ребенка признаков насилия в правоохранительные органы и территориальное подразделение уполномоченного органа по защите</w:t>
      </w:r>
      <w:r w:rsidRPr="008B222F">
        <w:rPr>
          <w:rFonts w:asciiTheme="minorHAnsi" w:eastAsia="Yu Mincho" w:hAnsiTheme="minorHAnsi" w:cstheme="minorBidi"/>
          <w:sz w:val="22"/>
          <w:szCs w:val="22"/>
          <w:lang w:eastAsia="en-GB"/>
        </w:rPr>
        <w:t xml:space="preserve"> </w:t>
      </w:r>
      <w:r w:rsidRPr="008B222F">
        <w:rPr>
          <w:rFonts w:eastAsia="Yu Mincho"/>
          <w:sz w:val="24"/>
          <w:szCs w:val="24"/>
          <w:lang w:eastAsia="en-GB"/>
        </w:rPr>
        <w:t>детей.</w:t>
      </w:r>
      <w:r w:rsidRPr="008B222F">
        <w:rPr>
          <w:sz w:val="24"/>
        </w:rPr>
        <w:t xml:space="preserve"> И хо</w:t>
      </w:r>
      <w:r w:rsidR="00D44495" w:rsidRPr="008B222F">
        <w:rPr>
          <w:sz w:val="24"/>
        </w:rPr>
        <w:t>т</w:t>
      </w:r>
      <w:r w:rsidRPr="008B222F">
        <w:rPr>
          <w:sz w:val="24"/>
        </w:rPr>
        <w:t>я им запрещается разглашать какую-либо информацию о человеке, участвующем в опросе, случай насилия в отношении детей является исключением.</w:t>
      </w:r>
    </w:p>
    <w:p w14:paraId="61E8F089" w14:textId="77777777" w:rsidR="004E5287" w:rsidRPr="008B222F" w:rsidRDefault="004E5287" w:rsidP="004E5287">
      <w:pPr>
        <w:spacing w:after="120"/>
        <w:jc w:val="both"/>
        <w:rPr>
          <w:rFonts w:asciiTheme="minorHAnsi" w:eastAsia="Yu Mincho" w:hAnsiTheme="minorHAnsi" w:cstheme="minorBidi"/>
          <w:sz w:val="22"/>
          <w:szCs w:val="22"/>
          <w:lang w:eastAsia="en-GB"/>
        </w:rPr>
      </w:pPr>
    </w:p>
    <w:p w14:paraId="23314066" w14:textId="2ED5DE08" w:rsidR="004E5287" w:rsidRPr="008B222F" w:rsidRDefault="004E5287" w:rsidP="004E5287">
      <w:pPr>
        <w:pStyle w:val="1"/>
      </w:pPr>
      <w:bookmarkStart w:id="22" w:name="_Toc171005033"/>
      <w:r w:rsidRPr="008B222F">
        <w:lastRenderedPageBreak/>
        <w:t>5. Распространение данных</w:t>
      </w:r>
      <w:bookmarkEnd w:id="22"/>
    </w:p>
    <w:p w14:paraId="489F7847" w14:textId="40AD4928" w:rsidR="00802875" w:rsidRPr="008B222F" w:rsidRDefault="00802875" w:rsidP="00802875">
      <w:pPr>
        <w:pStyle w:val="a6"/>
        <w:suppressAutoHyphens/>
        <w:spacing w:after="120"/>
        <w:ind w:firstLine="720"/>
        <w:jc w:val="both"/>
      </w:pPr>
      <w:r w:rsidRPr="008B222F">
        <w:t xml:space="preserve">В Нацстаткоме существует официально закрепленная стратегия распространения данных, которая определяет общие подходы, формы и методы, которые применимы также и </w:t>
      </w:r>
      <w:r w:rsidR="00D44495" w:rsidRPr="008B222F">
        <w:t xml:space="preserve">к </w:t>
      </w:r>
      <w:proofErr w:type="spellStart"/>
      <w:r w:rsidRPr="008B222F">
        <w:t>виктимологическим</w:t>
      </w:r>
      <w:proofErr w:type="spellEnd"/>
      <w:r w:rsidRPr="008B222F">
        <w:t xml:space="preserve"> исследованиям.</w:t>
      </w:r>
    </w:p>
    <w:p w14:paraId="51981E29" w14:textId="68740AB2" w:rsidR="004E5287" w:rsidRPr="008B222F" w:rsidRDefault="001000EA" w:rsidP="001000EA">
      <w:pPr>
        <w:pStyle w:val="a6"/>
        <w:suppressAutoHyphens/>
        <w:spacing w:after="120"/>
        <w:ind w:firstLine="720"/>
        <w:jc w:val="both"/>
      </w:pPr>
      <w:r w:rsidRPr="008B222F">
        <w:t>Фактическая форма публикации и распространения может зависеть от ресурсов и потребностей. Пользователи могут получать доступ к информации через вебсайты, Интернет-публикации, бумажные издания, через общественные выступления и/или презентации, а также через интервью, транслируемые по радио и/или по телевидению. Часто для одной публикации используются различные взаимодополняющие формы распространения. Публикация должна преследовать цель удовлетворения потребностей различных пользователей, включая не имеющих отношения к статистике людей, для которых может потребоваться лишь высокоуровневое резюме или профессиональный анализ, и научных специалистов, которые могут пожелать провести свой собственный анализ результатов или по-другому интерпретировать первичные данные. Вне зависимости от выбранного формата, цель заключается в том, чтобы сделать публикацию легкодоступной для пользователя.</w:t>
      </w:r>
    </w:p>
    <w:p w14:paraId="2D185C3E" w14:textId="7685C22B" w:rsidR="004E5287" w:rsidRDefault="00932CFE" w:rsidP="00932CFE">
      <w:pPr>
        <w:pStyle w:val="a6"/>
        <w:suppressAutoHyphens/>
        <w:spacing w:after="120"/>
        <w:ind w:firstLine="720"/>
        <w:jc w:val="both"/>
        <w:rPr>
          <w:rFonts w:asciiTheme="minorHAnsi" w:eastAsia="Yu Mincho" w:hAnsiTheme="minorHAnsi" w:cstheme="minorBidi"/>
          <w:sz w:val="22"/>
          <w:szCs w:val="22"/>
          <w:lang w:eastAsia="en-GB"/>
        </w:rPr>
      </w:pPr>
      <w:r w:rsidRPr="008B222F">
        <w:t xml:space="preserve">В ходе обследования </w:t>
      </w:r>
      <w:r w:rsidR="00701B9B" w:rsidRPr="008B222F">
        <w:t xml:space="preserve">виктимизации </w:t>
      </w:r>
      <w:r w:rsidRPr="008B222F">
        <w:t xml:space="preserve">осуществляется сбор информации обо всех преступлениях, вне зависимости от того, было ли о них заявлено в органы правопорядка или нет. </w:t>
      </w:r>
      <w:r w:rsidR="00701B9B" w:rsidRPr="008B222F">
        <w:t>Поэтому и</w:t>
      </w:r>
      <w:r w:rsidRPr="008B222F">
        <w:t>сследование может предоставлять информацию и том, почему некоторые люди предпочитают не заявлять о преступлении. Таким образом, распространение данных включает донесение этой информации до органов правопорядка.</w:t>
      </w:r>
    </w:p>
    <w:p w14:paraId="2E470FC5" w14:textId="77777777" w:rsidR="00802875" w:rsidRPr="008A0D73" w:rsidRDefault="00802875">
      <w:pPr>
        <w:pStyle w:val="a6"/>
        <w:suppressAutoHyphens/>
        <w:spacing w:after="120"/>
        <w:ind w:firstLine="720"/>
        <w:jc w:val="both"/>
      </w:pPr>
    </w:p>
    <w:sectPr w:rsidR="00802875" w:rsidRPr="008A0D73" w:rsidSect="00B83D31">
      <w:footerReference w:type="even" r:id="rId9"/>
      <w:footerReference w:type="default" r:id="rId10"/>
      <w:footerReference w:type="first" r:id="rId11"/>
      <w:pgSz w:w="11906" w:h="16838" w:code="9"/>
      <w:pgMar w:top="1134" w:right="1134" w:bottom="1134" w:left="1134" w:header="737" w:footer="73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FBF6A" w14:textId="77777777" w:rsidR="00D23896" w:rsidRDefault="00D23896">
      <w:r>
        <w:separator/>
      </w:r>
    </w:p>
  </w:endnote>
  <w:endnote w:type="continuationSeparator" w:id="0">
    <w:p w14:paraId="559E2066" w14:textId="77777777" w:rsidR="00D23896" w:rsidRDefault="00D23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5B4D8" w14:textId="77777777" w:rsidR="00AD1D7D" w:rsidRDefault="00AD1D7D" w:rsidP="00B2584D">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20</w:t>
    </w:r>
    <w:r>
      <w:rPr>
        <w:rStyle w:val="a9"/>
      </w:rPr>
      <w:fldChar w:fldCharType="end"/>
    </w:r>
  </w:p>
  <w:p w14:paraId="54479231" w14:textId="77777777" w:rsidR="00AD1D7D" w:rsidRDefault="00AD1D7D">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0781414"/>
      <w:docPartObj>
        <w:docPartGallery w:val="Page Numbers (Bottom of Page)"/>
        <w:docPartUnique/>
      </w:docPartObj>
    </w:sdtPr>
    <w:sdtEndPr/>
    <w:sdtContent>
      <w:p w14:paraId="4E607518" w14:textId="37F3D81F" w:rsidR="00A628CF" w:rsidRDefault="00A628CF">
        <w:pPr>
          <w:pStyle w:val="a7"/>
          <w:jc w:val="center"/>
        </w:pPr>
        <w:r>
          <w:fldChar w:fldCharType="begin"/>
        </w:r>
        <w:r>
          <w:instrText>PAGE   \* MERGEFORMAT</w:instrText>
        </w:r>
        <w:r>
          <w:fldChar w:fldCharType="separate"/>
        </w:r>
        <w:r w:rsidR="007A3348">
          <w:rPr>
            <w:noProof/>
          </w:rPr>
          <w:t>15</w:t>
        </w:r>
        <w:r>
          <w:fldChar w:fldCharType="end"/>
        </w:r>
      </w:p>
    </w:sdtContent>
  </w:sdt>
  <w:p w14:paraId="7A9C7662" w14:textId="77777777" w:rsidR="00A628CF" w:rsidRDefault="00A628C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3C2A9" w14:textId="77777777" w:rsidR="00AD1D7D" w:rsidRDefault="00AD1D7D" w:rsidP="00216F31">
    <w:pPr>
      <w:pStyle w:val="a7"/>
      <w:jc w:val="center"/>
    </w:pPr>
    <w:r>
      <w:rPr>
        <w:rStyle w:val="a9"/>
      </w:rPr>
      <w:fldChar w:fldCharType="begin"/>
    </w:r>
    <w:r>
      <w:rPr>
        <w:rStyle w:val="a9"/>
      </w:rPr>
      <w:instrText xml:space="preserve"> PAGE </w:instrText>
    </w:r>
    <w:r>
      <w:rPr>
        <w:rStyle w:val="a9"/>
      </w:rPr>
      <w:fldChar w:fldCharType="separate"/>
    </w:r>
    <w:r>
      <w:rPr>
        <w:rStyle w:val="a9"/>
        <w:noProof/>
      </w:rPr>
      <w:t>814</w:t>
    </w:r>
    <w:r>
      <w:rPr>
        <w:rStyle w:val="a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96B4DF" w14:textId="77777777" w:rsidR="00D23896" w:rsidRDefault="00D23896">
      <w:r>
        <w:separator/>
      </w:r>
    </w:p>
  </w:footnote>
  <w:footnote w:type="continuationSeparator" w:id="0">
    <w:p w14:paraId="1DA011B0" w14:textId="77777777" w:rsidR="00D23896" w:rsidRDefault="00D23896">
      <w:r>
        <w:continuationSeparator/>
      </w:r>
    </w:p>
  </w:footnote>
  <w:footnote w:id="1">
    <w:p w14:paraId="0BFF9D8D" w14:textId="3CE223D9" w:rsidR="00C4084A" w:rsidRPr="004E5287" w:rsidRDefault="00C4084A">
      <w:pPr>
        <w:pStyle w:val="ab"/>
      </w:pPr>
      <w:r>
        <w:rPr>
          <w:rStyle w:val="ad"/>
        </w:rPr>
        <w:footnoteRef/>
      </w:r>
      <w:r w:rsidRPr="00C4084A">
        <w:t xml:space="preserve"> </w:t>
      </w:r>
      <w:r>
        <w:rPr>
          <w:rFonts w:ascii="Arial" w:hAnsi="Arial" w:cs="Arial"/>
          <w:color w:val="000000"/>
        </w:rPr>
        <w:t>от 10 июля 2012 года № 100</w:t>
      </w:r>
      <w:r w:rsidRPr="004E528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424BD"/>
    <w:multiLevelType w:val="singleLevel"/>
    <w:tmpl w:val="43489E2E"/>
    <w:lvl w:ilvl="0">
      <w:numFmt w:val="bullet"/>
      <w:lvlText w:val="-"/>
      <w:lvlJc w:val="left"/>
      <w:pPr>
        <w:tabs>
          <w:tab w:val="num" w:pos="360"/>
        </w:tabs>
        <w:ind w:left="360" w:hanging="360"/>
      </w:pPr>
      <w:rPr>
        <w:rFonts w:hint="default"/>
      </w:rPr>
    </w:lvl>
  </w:abstractNum>
  <w:abstractNum w:abstractNumId="2" w15:restartNumberingAfterBreak="0">
    <w:nsid w:val="0A9A72EB"/>
    <w:multiLevelType w:val="singleLevel"/>
    <w:tmpl w:val="43489E2E"/>
    <w:lvl w:ilvl="0">
      <w:numFmt w:val="bullet"/>
      <w:lvlText w:val="-"/>
      <w:lvlJc w:val="left"/>
      <w:pPr>
        <w:tabs>
          <w:tab w:val="num" w:pos="360"/>
        </w:tabs>
        <w:ind w:left="360" w:hanging="360"/>
      </w:pPr>
      <w:rPr>
        <w:rFonts w:hint="default"/>
      </w:rPr>
    </w:lvl>
  </w:abstractNum>
  <w:abstractNum w:abstractNumId="3" w15:restartNumberingAfterBreak="0">
    <w:nsid w:val="0BEA4077"/>
    <w:multiLevelType w:val="hybridMultilevel"/>
    <w:tmpl w:val="29CCDF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BB22A1"/>
    <w:multiLevelType w:val="hybridMultilevel"/>
    <w:tmpl w:val="FC805C4A"/>
    <w:lvl w:ilvl="0" w:tplc="04190001">
      <w:start w:val="1"/>
      <w:numFmt w:val="bullet"/>
      <w:lvlText w:val=""/>
      <w:lvlJc w:val="left"/>
      <w:pPr>
        <w:tabs>
          <w:tab w:val="num" w:pos="3621"/>
        </w:tabs>
        <w:ind w:left="3621" w:hanging="360"/>
      </w:pPr>
      <w:rPr>
        <w:rFonts w:ascii="Symbol" w:hAnsi="Symbol" w:hint="default"/>
      </w:rPr>
    </w:lvl>
    <w:lvl w:ilvl="1" w:tplc="04190003" w:tentative="1">
      <w:start w:val="1"/>
      <w:numFmt w:val="bullet"/>
      <w:lvlText w:val="o"/>
      <w:lvlJc w:val="left"/>
      <w:pPr>
        <w:tabs>
          <w:tab w:val="num" w:pos="4341"/>
        </w:tabs>
        <w:ind w:left="4341" w:hanging="360"/>
      </w:pPr>
      <w:rPr>
        <w:rFonts w:ascii="Courier New" w:hAnsi="Courier New" w:cs="Courier New" w:hint="default"/>
      </w:rPr>
    </w:lvl>
    <w:lvl w:ilvl="2" w:tplc="04190005" w:tentative="1">
      <w:start w:val="1"/>
      <w:numFmt w:val="bullet"/>
      <w:lvlText w:val=""/>
      <w:lvlJc w:val="left"/>
      <w:pPr>
        <w:tabs>
          <w:tab w:val="num" w:pos="5061"/>
        </w:tabs>
        <w:ind w:left="5061" w:hanging="360"/>
      </w:pPr>
      <w:rPr>
        <w:rFonts w:ascii="Wingdings" w:hAnsi="Wingdings" w:hint="default"/>
      </w:rPr>
    </w:lvl>
    <w:lvl w:ilvl="3" w:tplc="04190001" w:tentative="1">
      <w:start w:val="1"/>
      <w:numFmt w:val="bullet"/>
      <w:lvlText w:val=""/>
      <w:lvlJc w:val="left"/>
      <w:pPr>
        <w:tabs>
          <w:tab w:val="num" w:pos="5781"/>
        </w:tabs>
        <w:ind w:left="5781" w:hanging="360"/>
      </w:pPr>
      <w:rPr>
        <w:rFonts w:ascii="Symbol" w:hAnsi="Symbol" w:hint="default"/>
      </w:rPr>
    </w:lvl>
    <w:lvl w:ilvl="4" w:tplc="04190003" w:tentative="1">
      <w:start w:val="1"/>
      <w:numFmt w:val="bullet"/>
      <w:lvlText w:val="o"/>
      <w:lvlJc w:val="left"/>
      <w:pPr>
        <w:tabs>
          <w:tab w:val="num" w:pos="6501"/>
        </w:tabs>
        <w:ind w:left="6501" w:hanging="360"/>
      </w:pPr>
      <w:rPr>
        <w:rFonts w:ascii="Courier New" w:hAnsi="Courier New" w:cs="Courier New" w:hint="default"/>
      </w:rPr>
    </w:lvl>
    <w:lvl w:ilvl="5" w:tplc="04190005" w:tentative="1">
      <w:start w:val="1"/>
      <w:numFmt w:val="bullet"/>
      <w:lvlText w:val=""/>
      <w:lvlJc w:val="left"/>
      <w:pPr>
        <w:tabs>
          <w:tab w:val="num" w:pos="7221"/>
        </w:tabs>
        <w:ind w:left="7221" w:hanging="360"/>
      </w:pPr>
      <w:rPr>
        <w:rFonts w:ascii="Wingdings" w:hAnsi="Wingdings" w:hint="default"/>
      </w:rPr>
    </w:lvl>
    <w:lvl w:ilvl="6" w:tplc="04190001" w:tentative="1">
      <w:start w:val="1"/>
      <w:numFmt w:val="bullet"/>
      <w:lvlText w:val=""/>
      <w:lvlJc w:val="left"/>
      <w:pPr>
        <w:tabs>
          <w:tab w:val="num" w:pos="7941"/>
        </w:tabs>
        <w:ind w:left="7941" w:hanging="360"/>
      </w:pPr>
      <w:rPr>
        <w:rFonts w:ascii="Symbol" w:hAnsi="Symbol" w:hint="default"/>
      </w:rPr>
    </w:lvl>
    <w:lvl w:ilvl="7" w:tplc="04190003" w:tentative="1">
      <w:start w:val="1"/>
      <w:numFmt w:val="bullet"/>
      <w:lvlText w:val="o"/>
      <w:lvlJc w:val="left"/>
      <w:pPr>
        <w:tabs>
          <w:tab w:val="num" w:pos="8661"/>
        </w:tabs>
        <w:ind w:left="8661" w:hanging="360"/>
      </w:pPr>
      <w:rPr>
        <w:rFonts w:ascii="Courier New" w:hAnsi="Courier New" w:cs="Courier New" w:hint="default"/>
      </w:rPr>
    </w:lvl>
    <w:lvl w:ilvl="8" w:tplc="04190005" w:tentative="1">
      <w:start w:val="1"/>
      <w:numFmt w:val="bullet"/>
      <w:lvlText w:val=""/>
      <w:lvlJc w:val="left"/>
      <w:pPr>
        <w:tabs>
          <w:tab w:val="num" w:pos="9381"/>
        </w:tabs>
        <w:ind w:left="9381" w:hanging="360"/>
      </w:pPr>
      <w:rPr>
        <w:rFonts w:ascii="Wingdings" w:hAnsi="Wingdings" w:hint="default"/>
      </w:rPr>
    </w:lvl>
  </w:abstractNum>
  <w:abstractNum w:abstractNumId="5" w15:restartNumberingAfterBreak="0">
    <w:nsid w:val="10C91848"/>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2893B08"/>
    <w:multiLevelType w:val="hybridMultilevel"/>
    <w:tmpl w:val="0CC64B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D352A8"/>
    <w:multiLevelType w:val="multilevel"/>
    <w:tmpl w:val="5F98A038"/>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3072EFC"/>
    <w:multiLevelType w:val="hybridMultilevel"/>
    <w:tmpl w:val="7BDE5D86"/>
    <w:lvl w:ilvl="0" w:tplc="0A90B40A">
      <w:start w:val="1"/>
      <w:numFmt w:val="bullet"/>
      <w:lvlText w:val="-"/>
      <w:lvlJc w:val="left"/>
      <w:pPr>
        <w:ind w:left="1440" w:hanging="360"/>
      </w:pPr>
      <w:rPr>
        <w:rFonts w:ascii="Source Sans Pro" w:hAnsi="Source Sans Pro"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9" w15:restartNumberingAfterBreak="0">
    <w:nsid w:val="134A3968"/>
    <w:multiLevelType w:val="singleLevel"/>
    <w:tmpl w:val="43489E2E"/>
    <w:lvl w:ilvl="0">
      <w:numFmt w:val="bullet"/>
      <w:lvlText w:val="-"/>
      <w:lvlJc w:val="left"/>
      <w:pPr>
        <w:tabs>
          <w:tab w:val="num" w:pos="360"/>
        </w:tabs>
        <w:ind w:left="360" w:hanging="360"/>
      </w:pPr>
      <w:rPr>
        <w:rFonts w:hint="default"/>
      </w:rPr>
    </w:lvl>
  </w:abstractNum>
  <w:abstractNum w:abstractNumId="10" w15:restartNumberingAfterBreak="0">
    <w:nsid w:val="199F1A07"/>
    <w:multiLevelType w:val="hybridMultilevel"/>
    <w:tmpl w:val="4A529A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005515"/>
    <w:multiLevelType w:val="hybridMultilevel"/>
    <w:tmpl w:val="7BD041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6E5A7B"/>
    <w:multiLevelType w:val="hybridMultilevel"/>
    <w:tmpl w:val="A24CB7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886052"/>
    <w:multiLevelType w:val="hybridMultilevel"/>
    <w:tmpl w:val="F5E607C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7180EE3"/>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7966A9F"/>
    <w:multiLevelType w:val="hybridMultilevel"/>
    <w:tmpl w:val="D25CA0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9C4988"/>
    <w:multiLevelType w:val="singleLevel"/>
    <w:tmpl w:val="B1EC2A90"/>
    <w:lvl w:ilvl="0">
      <w:start w:val="1"/>
      <w:numFmt w:val="bullet"/>
      <w:lvlText w:val=""/>
      <w:lvlJc w:val="left"/>
      <w:pPr>
        <w:tabs>
          <w:tab w:val="num" w:pos="360"/>
        </w:tabs>
        <w:ind w:left="0" w:firstLine="0"/>
      </w:pPr>
      <w:rPr>
        <w:rFonts w:ascii="Symbol" w:hAnsi="Symbol" w:hint="default"/>
      </w:rPr>
    </w:lvl>
  </w:abstractNum>
  <w:abstractNum w:abstractNumId="17" w15:restartNumberingAfterBreak="0">
    <w:nsid w:val="33ED4A70"/>
    <w:multiLevelType w:val="multilevel"/>
    <w:tmpl w:val="F4D2C53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20C071F"/>
    <w:multiLevelType w:val="hybridMultilevel"/>
    <w:tmpl w:val="931653B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36D7116"/>
    <w:multiLevelType w:val="hybridMultilevel"/>
    <w:tmpl w:val="9FE230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DE14D3"/>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88E2CED"/>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91F50B5"/>
    <w:multiLevelType w:val="singleLevel"/>
    <w:tmpl w:val="43489E2E"/>
    <w:lvl w:ilvl="0">
      <w:numFmt w:val="bullet"/>
      <w:lvlText w:val="-"/>
      <w:lvlJc w:val="left"/>
      <w:pPr>
        <w:tabs>
          <w:tab w:val="num" w:pos="360"/>
        </w:tabs>
        <w:ind w:left="360" w:hanging="360"/>
      </w:pPr>
      <w:rPr>
        <w:rFonts w:hint="default"/>
      </w:rPr>
    </w:lvl>
  </w:abstractNum>
  <w:abstractNum w:abstractNumId="23" w15:restartNumberingAfterBreak="0">
    <w:nsid w:val="599A4222"/>
    <w:multiLevelType w:val="multilevel"/>
    <w:tmpl w:val="878E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1A7624"/>
    <w:multiLevelType w:val="hybridMultilevel"/>
    <w:tmpl w:val="6060B3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670C55"/>
    <w:multiLevelType w:val="hybridMultilevel"/>
    <w:tmpl w:val="76309A0C"/>
    <w:lvl w:ilvl="0" w:tplc="0A90B40A">
      <w:start w:val="1"/>
      <w:numFmt w:val="bullet"/>
      <w:lvlText w:val="-"/>
      <w:lvlJc w:val="left"/>
      <w:pPr>
        <w:ind w:left="1429" w:hanging="360"/>
      </w:pPr>
      <w:rPr>
        <w:rFonts w:ascii="Source Sans Pro" w:hAnsi="Source Sans Pro"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26" w15:restartNumberingAfterBreak="0">
    <w:nsid w:val="5EB21748"/>
    <w:multiLevelType w:val="singleLevel"/>
    <w:tmpl w:val="8EEC7444"/>
    <w:lvl w:ilvl="0">
      <w:start w:val="3"/>
      <w:numFmt w:val="bullet"/>
      <w:lvlText w:val="-"/>
      <w:lvlJc w:val="left"/>
      <w:pPr>
        <w:tabs>
          <w:tab w:val="num" w:pos="360"/>
        </w:tabs>
        <w:ind w:left="360" w:hanging="360"/>
      </w:pPr>
      <w:rPr>
        <w:rFonts w:hint="default"/>
      </w:rPr>
    </w:lvl>
  </w:abstractNum>
  <w:abstractNum w:abstractNumId="27" w15:restartNumberingAfterBreak="0">
    <w:nsid w:val="5FBB5435"/>
    <w:multiLevelType w:val="hybridMultilevel"/>
    <w:tmpl w:val="7250C292"/>
    <w:lvl w:ilvl="0" w:tplc="0A90B40A">
      <w:start w:val="1"/>
      <w:numFmt w:val="bullet"/>
      <w:lvlText w:val="-"/>
      <w:lvlJc w:val="left"/>
      <w:pPr>
        <w:ind w:left="720" w:hanging="360"/>
      </w:pPr>
      <w:rPr>
        <w:rFonts w:ascii="Source Sans Pro" w:hAnsi="Source Sans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61607626"/>
    <w:multiLevelType w:val="singleLevel"/>
    <w:tmpl w:val="43489E2E"/>
    <w:lvl w:ilvl="0">
      <w:numFmt w:val="bullet"/>
      <w:lvlText w:val="-"/>
      <w:lvlJc w:val="left"/>
      <w:pPr>
        <w:tabs>
          <w:tab w:val="num" w:pos="360"/>
        </w:tabs>
        <w:ind w:left="360" w:hanging="360"/>
      </w:pPr>
      <w:rPr>
        <w:rFonts w:hint="default"/>
      </w:rPr>
    </w:lvl>
  </w:abstractNum>
  <w:abstractNum w:abstractNumId="29" w15:restartNumberingAfterBreak="0">
    <w:nsid w:val="63C67D90"/>
    <w:multiLevelType w:val="singleLevel"/>
    <w:tmpl w:val="43489E2E"/>
    <w:lvl w:ilvl="0">
      <w:numFmt w:val="bullet"/>
      <w:lvlText w:val="-"/>
      <w:lvlJc w:val="left"/>
      <w:pPr>
        <w:tabs>
          <w:tab w:val="num" w:pos="360"/>
        </w:tabs>
        <w:ind w:left="360" w:hanging="360"/>
      </w:pPr>
      <w:rPr>
        <w:rFonts w:hint="default"/>
      </w:rPr>
    </w:lvl>
  </w:abstractNum>
  <w:abstractNum w:abstractNumId="30" w15:restartNumberingAfterBreak="0">
    <w:nsid w:val="643F08BF"/>
    <w:multiLevelType w:val="multilevel"/>
    <w:tmpl w:val="44F4A310"/>
    <w:lvl w:ilvl="0">
      <w:start w:val="2"/>
      <w:numFmt w:val="decimal"/>
      <w:lvlText w:val="%1."/>
      <w:lvlJc w:val="left"/>
      <w:pPr>
        <w:tabs>
          <w:tab w:val="num" w:pos="709"/>
        </w:tabs>
        <w:ind w:left="709" w:hanging="709"/>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A103051"/>
    <w:multiLevelType w:val="hybridMultilevel"/>
    <w:tmpl w:val="CADE59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563D92"/>
    <w:multiLevelType w:val="multilevel"/>
    <w:tmpl w:val="2996D8AC"/>
    <w:lvl w:ilvl="0">
      <w:start w:val="4"/>
      <w:numFmt w:val="decimal"/>
      <w:lvlText w:val="%1."/>
      <w:lvlJc w:val="left"/>
      <w:pPr>
        <w:tabs>
          <w:tab w:val="num" w:pos="709"/>
        </w:tabs>
        <w:ind w:left="709" w:hanging="709"/>
      </w:pPr>
      <w:rPr>
        <w:rFonts w:hint="default"/>
        <w:b/>
      </w:rPr>
    </w:lvl>
    <w:lvl w:ilvl="1">
      <w:start w:val="2"/>
      <w:numFmt w:val="decimal"/>
      <w:lvlText w:val="%1.%2."/>
      <w:lvlJc w:val="left"/>
      <w:pPr>
        <w:tabs>
          <w:tab w:val="num" w:pos="72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3" w15:restartNumberingAfterBreak="0">
    <w:nsid w:val="77984E74"/>
    <w:multiLevelType w:val="singleLevel"/>
    <w:tmpl w:val="43489E2E"/>
    <w:lvl w:ilvl="0">
      <w:numFmt w:val="bullet"/>
      <w:lvlText w:val="-"/>
      <w:lvlJc w:val="left"/>
      <w:pPr>
        <w:tabs>
          <w:tab w:val="num" w:pos="360"/>
        </w:tabs>
        <w:ind w:left="360" w:hanging="360"/>
      </w:pPr>
      <w:rPr>
        <w:rFonts w:hint="default"/>
      </w:rPr>
    </w:lvl>
  </w:abstractNum>
  <w:num w:numId="1" w16cid:durableId="1386300385">
    <w:abstractNumId w:val="26"/>
  </w:num>
  <w:num w:numId="2" w16cid:durableId="1266578827">
    <w:abstractNumId w:val="0"/>
    <w:lvlOverride w:ilvl="0">
      <w:lvl w:ilvl="0">
        <w:start w:val="1"/>
        <w:numFmt w:val="bullet"/>
        <w:lvlText w:val=""/>
        <w:legacy w:legacy="1" w:legacySpace="0" w:legacyIndent="360"/>
        <w:lvlJc w:val="left"/>
        <w:pPr>
          <w:ind w:left="644" w:hanging="360"/>
        </w:pPr>
        <w:rPr>
          <w:rFonts w:ascii="Symbol" w:hAnsi="Symbol" w:hint="default"/>
        </w:rPr>
      </w:lvl>
    </w:lvlOverride>
  </w:num>
  <w:num w:numId="3" w16cid:durableId="1826319555">
    <w:abstractNumId w:val="32"/>
  </w:num>
  <w:num w:numId="4" w16cid:durableId="426193257">
    <w:abstractNumId w:val="21"/>
  </w:num>
  <w:num w:numId="5" w16cid:durableId="134955921">
    <w:abstractNumId w:val="5"/>
  </w:num>
  <w:num w:numId="6" w16cid:durableId="883256097">
    <w:abstractNumId w:val="14"/>
  </w:num>
  <w:num w:numId="7" w16cid:durableId="1139687539">
    <w:abstractNumId w:val="20"/>
  </w:num>
  <w:num w:numId="8" w16cid:durableId="1354377367">
    <w:abstractNumId w:val="16"/>
  </w:num>
  <w:num w:numId="9" w16cid:durableId="1059789842">
    <w:abstractNumId w:val="30"/>
  </w:num>
  <w:num w:numId="10" w16cid:durableId="1705204985">
    <w:abstractNumId w:val="28"/>
  </w:num>
  <w:num w:numId="11" w16cid:durableId="1580753660">
    <w:abstractNumId w:val="9"/>
  </w:num>
  <w:num w:numId="12" w16cid:durableId="1285426856">
    <w:abstractNumId w:val="2"/>
  </w:num>
  <w:num w:numId="13" w16cid:durableId="1648703105">
    <w:abstractNumId w:val="33"/>
  </w:num>
  <w:num w:numId="14" w16cid:durableId="1166092776">
    <w:abstractNumId w:val="17"/>
  </w:num>
  <w:num w:numId="15" w16cid:durableId="1953974589">
    <w:abstractNumId w:val="29"/>
  </w:num>
  <w:num w:numId="16" w16cid:durableId="1659966114">
    <w:abstractNumId w:val="22"/>
  </w:num>
  <w:num w:numId="17" w16cid:durableId="1879733238">
    <w:abstractNumId w:val="1"/>
  </w:num>
  <w:num w:numId="18" w16cid:durableId="358092774">
    <w:abstractNumId w:val="7"/>
  </w:num>
  <w:num w:numId="19" w16cid:durableId="901064833">
    <w:abstractNumId w:val="4"/>
  </w:num>
  <w:num w:numId="20" w16cid:durableId="583490135">
    <w:abstractNumId w:val="10"/>
  </w:num>
  <w:num w:numId="21" w16cid:durableId="900679237">
    <w:abstractNumId w:val="31"/>
  </w:num>
  <w:num w:numId="22" w16cid:durableId="1852865580">
    <w:abstractNumId w:val="19"/>
  </w:num>
  <w:num w:numId="23" w16cid:durableId="7873382">
    <w:abstractNumId w:val="12"/>
  </w:num>
  <w:num w:numId="24" w16cid:durableId="1375931902">
    <w:abstractNumId w:val="3"/>
  </w:num>
  <w:num w:numId="25" w16cid:durableId="1557740551">
    <w:abstractNumId w:val="18"/>
  </w:num>
  <w:num w:numId="26" w16cid:durableId="1845128167">
    <w:abstractNumId w:val="11"/>
  </w:num>
  <w:num w:numId="27" w16cid:durableId="488638533">
    <w:abstractNumId w:val="6"/>
  </w:num>
  <w:num w:numId="28" w16cid:durableId="865295936">
    <w:abstractNumId w:val="24"/>
  </w:num>
  <w:num w:numId="29" w16cid:durableId="1042557545">
    <w:abstractNumId w:val="15"/>
  </w:num>
  <w:num w:numId="30" w16cid:durableId="1337928069">
    <w:abstractNumId w:val="13"/>
  </w:num>
  <w:num w:numId="31" w16cid:durableId="82142003">
    <w:abstractNumId w:val="27"/>
  </w:num>
  <w:num w:numId="32" w16cid:durableId="2040937030">
    <w:abstractNumId w:val="8"/>
  </w:num>
  <w:num w:numId="33" w16cid:durableId="450249034">
    <w:abstractNumId w:val="25"/>
  </w:num>
  <w:num w:numId="34" w16cid:durableId="1087071951">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consecutiveHyphenLimit w:val="2"/>
  <w:hyphenationZone w:val="56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198"/>
    <w:rsid w:val="000439DC"/>
    <w:rsid w:val="000759D3"/>
    <w:rsid w:val="000902E3"/>
    <w:rsid w:val="000B7AF0"/>
    <w:rsid w:val="000C6416"/>
    <w:rsid w:val="000D2423"/>
    <w:rsid w:val="000F078D"/>
    <w:rsid w:val="000F502D"/>
    <w:rsid w:val="000F77B5"/>
    <w:rsid w:val="001000EA"/>
    <w:rsid w:val="001171CA"/>
    <w:rsid w:val="001320C7"/>
    <w:rsid w:val="001363AA"/>
    <w:rsid w:val="00136858"/>
    <w:rsid w:val="00144EA0"/>
    <w:rsid w:val="00147296"/>
    <w:rsid w:val="00156181"/>
    <w:rsid w:val="001629FB"/>
    <w:rsid w:val="00164473"/>
    <w:rsid w:val="00177216"/>
    <w:rsid w:val="001850C5"/>
    <w:rsid w:val="00194109"/>
    <w:rsid w:val="001A10D7"/>
    <w:rsid w:val="001A7488"/>
    <w:rsid w:val="001C60B0"/>
    <w:rsid w:val="001C6B80"/>
    <w:rsid w:val="001D1AC0"/>
    <w:rsid w:val="001D1B4F"/>
    <w:rsid w:val="001D432A"/>
    <w:rsid w:val="001E4B2C"/>
    <w:rsid w:val="001F1666"/>
    <w:rsid w:val="002057F8"/>
    <w:rsid w:val="0021089E"/>
    <w:rsid w:val="00212365"/>
    <w:rsid w:val="002161B6"/>
    <w:rsid w:val="00216F31"/>
    <w:rsid w:val="002371CF"/>
    <w:rsid w:val="00254C4A"/>
    <w:rsid w:val="002634BF"/>
    <w:rsid w:val="002644E8"/>
    <w:rsid w:val="00264C54"/>
    <w:rsid w:val="0027527E"/>
    <w:rsid w:val="00290B16"/>
    <w:rsid w:val="0029218C"/>
    <w:rsid w:val="002942D4"/>
    <w:rsid w:val="002B02ED"/>
    <w:rsid w:val="002C630D"/>
    <w:rsid w:val="002D23B8"/>
    <w:rsid w:val="002D3092"/>
    <w:rsid w:val="00303868"/>
    <w:rsid w:val="00311814"/>
    <w:rsid w:val="003226F0"/>
    <w:rsid w:val="0032617B"/>
    <w:rsid w:val="003448B8"/>
    <w:rsid w:val="00381CB2"/>
    <w:rsid w:val="00395971"/>
    <w:rsid w:val="003B433E"/>
    <w:rsid w:val="003D0BD7"/>
    <w:rsid w:val="003D746B"/>
    <w:rsid w:val="00407A34"/>
    <w:rsid w:val="00416708"/>
    <w:rsid w:val="00422B8C"/>
    <w:rsid w:val="004524D5"/>
    <w:rsid w:val="004604F0"/>
    <w:rsid w:val="00474037"/>
    <w:rsid w:val="0048470D"/>
    <w:rsid w:val="004B0279"/>
    <w:rsid w:val="004B6A80"/>
    <w:rsid w:val="004C229D"/>
    <w:rsid w:val="004E5287"/>
    <w:rsid w:val="00501794"/>
    <w:rsid w:val="00513A55"/>
    <w:rsid w:val="00514749"/>
    <w:rsid w:val="00514C4A"/>
    <w:rsid w:val="00515025"/>
    <w:rsid w:val="0051681E"/>
    <w:rsid w:val="00535BAC"/>
    <w:rsid w:val="00537F94"/>
    <w:rsid w:val="0054277D"/>
    <w:rsid w:val="00562D35"/>
    <w:rsid w:val="00562EB0"/>
    <w:rsid w:val="00591CE9"/>
    <w:rsid w:val="00594420"/>
    <w:rsid w:val="005A42AF"/>
    <w:rsid w:val="005B1BF6"/>
    <w:rsid w:val="005E081D"/>
    <w:rsid w:val="005F3BC9"/>
    <w:rsid w:val="00613187"/>
    <w:rsid w:val="00623C13"/>
    <w:rsid w:val="00624FC6"/>
    <w:rsid w:val="0063325D"/>
    <w:rsid w:val="0063548D"/>
    <w:rsid w:val="00652364"/>
    <w:rsid w:val="00653579"/>
    <w:rsid w:val="006629AF"/>
    <w:rsid w:val="00664D0C"/>
    <w:rsid w:val="00675AF1"/>
    <w:rsid w:val="00682268"/>
    <w:rsid w:val="006C225F"/>
    <w:rsid w:val="006C4C28"/>
    <w:rsid w:val="006E1331"/>
    <w:rsid w:val="006F0037"/>
    <w:rsid w:val="006F22D5"/>
    <w:rsid w:val="00701B9B"/>
    <w:rsid w:val="00705A3B"/>
    <w:rsid w:val="00706424"/>
    <w:rsid w:val="0071703B"/>
    <w:rsid w:val="007211A2"/>
    <w:rsid w:val="00726BA6"/>
    <w:rsid w:val="00734C61"/>
    <w:rsid w:val="00735869"/>
    <w:rsid w:val="00735EB8"/>
    <w:rsid w:val="00753C2B"/>
    <w:rsid w:val="00767623"/>
    <w:rsid w:val="0077669F"/>
    <w:rsid w:val="00781269"/>
    <w:rsid w:val="007850A6"/>
    <w:rsid w:val="007A3348"/>
    <w:rsid w:val="007A7CD1"/>
    <w:rsid w:val="007B47BF"/>
    <w:rsid w:val="007C15DC"/>
    <w:rsid w:val="007C6106"/>
    <w:rsid w:val="007D0D93"/>
    <w:rsid w:val="007D5F1D"/>
    <w:rsid w:val="007E30CD"/>
    <w:rsid w:val="00802875"/>
    <w:rsid w:val="008144C1"/>
    <w:rsid w:val="00830FE9"/>
    <w:rsid w:val="00831CB3"/>
    <w:rsid w:val="0083420F"/>
    <w:rsid w:val="00852919"/>
    <w:rsid w:val="008554D2"/>
    <w:rsid w:val="008564E7"/>
    <w:rsid w:val="008574B4"/>
    <w:rsid w:val="00866EFB"/>
    <w:rsid w:val="0087169D"/>
    <w:rsid w:val="0088090B"/>
    <w:rsid w:val="00880BC1"/>
    <w:rsid w:val="008A0D73"/>
    <w:rsid w:val="008A2623"/>
    <w:rsid w:val="008B20DA"/>
    <w:rsid w:val="008B222F"/>
    <w:rsid w:val="008B7252"/>
    <w:rsid w:val="008C055D"/>
    <w:rsid w:val="008C36A1"/>
    <w:rsid w:val="008D703C"/>
    <w:rsid w:val="00902BE4"/>
    <w:rsid w:val="00906708"/>
    <w:rsid w:val="009113B3"/>
    <w:rsid w:val="00912D65"/>
    <w:rsid w:val="009177B6"/>
    <w:rsid w:val="00932CFE"/>
    <w:rsid w:val="00946B50"/>
    <w:rsid w:val="00954E9B"/>
    <w:rsid w:val="00962712"/>
    <w:rsid w:val="00962908"/>
    <w:rsid w:val="0099418D"/>
    <w:rsid w:val="009A5198"/>
    <w:rsid w:val="009A5A15"/>
    <w:rsid w:val="009B0B05"/>
    <w:rsid w:val="009C4CA6"/>
    <w:rsid w:val="00A02DA9"/>
    <w:rsid w:val="00A04B2C"/>
    <w:rsid w:val="00A05955"/>
    <w:rsid w:val="00A12A42"/>
    <w:rsid w:val="00A24FD1"/>
    <w:rsid w:val="00A30717"/>
    <w:rsid w:val="00A40D70"/>
    <w:rsid w:val="00A4189E"/>
    <w:rsid w:val="00A51D57"/>
    <w:rsid w:val="00A57117"/>
    <w:rsid w:val="00A628CF"/>
    <w:rsid w:val="00A62F88"/>
    <w:rsid w:val="00A66FFA"/>
    <w:rsid w:val="00A76F51"/>
    <w:rsid w:val="00A92CDD"/>
    <w:rsid w:val="00A95C1C"/>
    <w:rsid w:val="00AA6BA9"/>
    <w:rsid w:val="00AD1D7D"/>
    <w:rsid w:val="00B12BD6"/>
    <w:rsid w:val="00B2584D"/>
    <w:rsid w:val="00B50F02"/>
    <w:rsid w:val="00B5610C"/>
    <w:rsid w:val="00B700C9"/>
    <w:rsid w:val="00B83D31"/>
    <w:rsid w:val="00B92EA7"/>
    <w:rsid w:val="00B935AA"/>
    <w:rsid w:val="00B9685C"/>
    <w:rsid w:val="00BA33DB"/>
    <w:rsid w:val="00BD0CCB"/>
    <w:rsid w:val="00BD4BF0"/>
    <w:rsid w:val="00BE6DFF"/>
    <w:rsid w:val="00BE7BA7"/>
    <w:rsid w:val="00C2219C"/>
    <w:rsid w:val="00C2721D"/>
    <w:rsid w:val="00C33838"/>
    <w:rsid w:val="00C3708D"/>
    <w:rsid w:val="00C4084A"/>
    <w:rsid w:val="00C55991"/>
    <w:rsid w:val="00C56338"/>
    <w:rsid w:val="00C760A7"/>
    <w:rsid w:val="00C765F0"/>
    <w:rsid w:val="00CB697F"/>
    <w:rsid w:val="00CD45ED"/>
    <w:rsid w:val="00CE1C83"/>
    <w:rsid w:val="00D13881"/>
    <w:rsid w:val="00D23896"/>
    <w:rsid w:val="00D274F0"/>
    <w:rsid w:val="00D3252A"/>
    <w:rsid w:val="00D35D20"/>
    <w:rsid w:val="00D42084"/>
    <w:rsid w:val="00D44495"/>
    <w:rsid w:val="00D45437"/>
    <w:rsid w:val="00D60812"/>
    <w:rsid w:val="00D67AFC"/>
    <w:rsid w:val="00D70702"/>
    <w:rsid w:val="00D7591F"/>
    <w:rsid w:val="00D76E9F"/>
    <w:rsid w:val="00D97223"/>
    <w:rsid w:val="00DA44E6"/>
    <w:rsid w:val="00DA6AAB"/>
    <w:rsid w:val="00DE18BE"/>
    <w:rsid w:val="00E07FD6"/>
    <w:rsid w:val="00E23B39"/>
    <w:rsid w:val="00E300FA"/>
    <w:rsid w:val="00E60B59"/>
    <w:rsid w:val="00E70DA3"/>
    <w:rsid w:val="00E70DF3"/>
    <w:rsid w:val="00E7320B"/>
    <w:rsid w:val="00E913C8"/>
    <w:rsid w:val="00E9286E"/>
    <w:rsid w:val="00ED226E"/>
    <w:rsid w:val="00F02091"/>
    <w:rsid w:val="00F240FE"/>
    <w:rsid w:val="00F26BCA"/>
    <w:rsid w:val="00F311D2"/>
    <w:rsid w:val="00F31CBC"/>
    <w:rsid w:val="00F379ED"/>
    <w:rsid w:val="00F4589B"/>
    <w:rsid w:val="00F65099"/>
    <w:rsid w:val="00F73B1A"/>
    <w:rsid w:val="00F81653"/>
    <w:rsid w:val="00F930E7"/>
    <w:rsid w:val="00FA073C"/>
    <w:rsid w:val="00FC0CD3"/>
    <w:rsid w:val="00FD4A2C"/>
    <w:rsid w:val="00FE4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cf9,#eaeaea,silver"/>
    </o:shapedefaults>
    <o:shapelayout v:ext="edit">
      <o:idmap v:ext="edit" data="1"/>
    </o:shapelayout>
  </w:shapeDefaults>
  <w:decimalSymbol w:val=","/>
  <w:listSeparator w:val=";"/>
  <w14:docId w14:val="0335746A"/>
  <w15:chartTrackingRefBased/>
  <w15:docId w15:val="{6D841555-D807-4314-9290-1F40BBD3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
    <w:qFormat/>
    <w:rsid w:val="00F379ED"/>
    <w:pPr>
      <w:keepNext/>
      <w:spacing w:before="240" w:after="240"/>
      <w:outlineLvl w:val="0"/>
    </w:pPr>
    <w:rPr>
      <w:b/>
      <w:sz w:val="28"/>
    </w:rPr>
  </w:style>
  <w:style w:type="paragraph" w:styleId="2">
    <w:name w:val="heading 2"/>
    <w:basedOn w:val="a"/>
    <w:next w:val="a"/>
    <w:qFormat/>
    <w:rsid w:val="00F379ED"/>
    <w:pPr>
      <w:keepNext/>
      <w:spacing w:before="120" w:after="120"/>
      <w:outlineLvl w:val="1"/>
    </w:pPr>
    <w:rPr>
      <w:b/>
      <w:sz w:val="24"/>
    </w:rPr>
  </w:style>
  <w:style w:type="paragraph" w:styleId="3">
    <w:name w:val="heading 3"/>
    <w:basedOn w:val="a"/>
    <w:next w:val="a"/>
    <w:qFormat/>
    <w:pPr>
      <w:keepNext/>
      <w:outlineLvl w:val="2"/>
    </w:pPr>
    <w:rPr>
      <w:i/>
      <w:sz w:val="22"/>
    </w:rPr>
  </w:style>
  <w:style w:type="paragraph" w:styleId="4">
    <w:name w:val="heading 4"/>
    <w:basedOn w:val="a"/>
    <w:next w:val="a"/>
    <w:qFormat/>
    <w:pPr>
      <w:keepNext/>
      <w:outlineLvl w:val="3"/>
    </w:pPr>
    <w:rPr>
      <w:b/>
      <w:sz w:val="36"/>
    </w:rPr>
  </w:style>
  <w:style w:type="paragraph" w:styleId="5">
    <w:name w:val="heading 5"/>
    <w:basedOn w:val="a"/>
    <w:next w:val="a"/>
    <w:qFormat/>
    <w:pPr>
      <w:keepNext/>
      <w:outlineLvl w:val="4"/>
    </w:pPr>
    <w:rPr>
      <w:b/>
      <w:sz w:val="24"/>
    </w:rPr>
  </w:style>
  <w:style w:type="paragraph" w:styleId="6">
    <w:name w:val="heading 6"/>
    <w:basedOn w:val="a"/>
    <w:next w:val="a"/>
    <w:qFormat/>
    <w:pPr>
      <w:keepNext/>
      <w:jc w:val="right"/>
      <w:outlineLvl w:val="5"/>
    </w:pPr>
    <w:rPr>
      <w:sz w:val="28"/>
    </w:rPr>
  </w:style>
  <w:style w:type="paragraph" w:styleId="7">
    <w:name w:val="heading 7"/>
    <w:basedOn w:val="a"/>
    <w:next w:val="a"/>
    <w:qFormat/>
    <w:pPr>
      <w:keepNext/>
      <w:jc w:val="center"/>
      <w:outlineLvl w:val="6"/>
    </w:pPr>
    <w:rPr>
      <w:i/>
      <w:snapToGrid w:val="0"/>
      <w:color w:val="000000"/>
      <w:sz w:val="24"/>
      <w:lang w:val="en-US"/>
    </w:rPr>
  </w:style>
  <w:style w:type="paragraph" w:styleId="8">
    <w:name w:val="heading 8"/>
    <w:basedOn w:val="a"/>
    <w:next w:val="a"/>
    <w:qFormat/>
    <w:pPr>
      <w:keepNext/>
      <w:spacing w:after="120"/>
      <w:ind w:right="-108"/>
      <w:outlineLvl w:val="7"/>
    </w:pPr>
    <w:rPr>
      <w:sz w:val="24"/>
    </w:rPr>
  </w:style>
  <w:style w:type="paragraph" w:styleId="9">
    <w:name w:val="heading 9"/>
    <w:basedOn w:val="a"/>
    <w:next w:val="a"/>
    <w:qFormat/>
    <w:pPr>
      <w:keepNext/>
      <w:jc w:val="center"/>
      <w:outlineLvl w:val="8"/>
    </w:pPr>
    <w:rPr>
      <w:rFonts w:ascii="Arial" w:hAnsi="Arial"/>
      <w:b/>
      <w:snapToGrid w:val="0"/>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firstLine="720"/>
    </w:pPr>
    <w:rPr>
      <w:sz w:val="24"/>
    </w:rPr>
  </w:style>
  <w:style w:type="paragraph" w:styleId="a5">
    <w:name w:val="Title"/>
    <w:basedOn w:val="a"/>
    <w:qFormat/>
    <w:pPr>
      <w:jc w:val="center"/>
    </w:pPr>
    <w:rPr>
      <w:b/>
      <w:sz w:val="24"/>
    </w:rPr>
  </w:style>
  <w:style w:type="paragraph" w:styleId="a6">
    <w:name w:val="Body Text"/>
    <w:basedOn w:val="a"/>
    <w:rPr>
      <w:sz w:val="24"/>
    </w:rPr>
  </w:style>
  <w:style w:type="paragraph" w:styleId="20">
    <w:name w:val="Body Text 2"/>
    <w:basedOn w:val="a"/>
    <w:rPr>
      <w:sz w:val="28"/>
    </w:rPr>
  </w:style>
  <w:style w:type="paragraph" w:styleId="21">
    <w:name w:val="Body Text Indent 2"/>
    <w:basedOn w:val="a"/>
    <w:pPr>
      <w:ind w:left="720"/>
    </w:pPr>
    <w:rPr>
      <w:sz w:val="24"/>
    </w:rPr>
  </w:style>
  <w:style w:type="paragraph" w:styleId="30">
    <w:name w:val="Body Text 3"/>
    <w:basedOn w:val="a"/>
    <w:rPr>
      <w:sz w:val="36"/>
    </w:rPr>
  </w:style>
  <w:style w:type="paragraph" w:styleId="a7">
    <w:name w:val="footer"/>
    <w:basedOn w:val="a"/>
    <w:link w:val="a8"/>
    <w:uiPriority w:val="99"/>
    <w:pPr>
      <w:tabs>
        <w:tab w:val="center" w:pos="4153"/>
        <w:tab w:val="right" w:pos="8306"/>
      </w:tabs>
    </w:pPr>
  </w:style>
  <w:style w:type="character" w:styleId="a9">
    <w:name w:val="page number"/>
    <w:basedOn w:val="a0"/>
  </w:style>
  <w:style w:type="paragraph" w:styleId="aa">
    <w:name w:val="caption"/>
    <w:basedOn w:val="a"/>
    <w:next w:val="a"/>
    <w:qFormat/>
    <w:pPr>
      <w:spacing w:before="120"/>
      <w:ind w:firstLine="720"/>
    </w:pPr>
    <w:rPr>
      <w:sz w:val="24"/>
    </w:rPr>
  </w:style>
  <w:style w:type="paragraph" w:customStyle="1" w:styleId="Normal1">
    <w:name w:val="Normal1"/>
    <w:pPr>
      <w:widowControl w:val="0"/>
    </w:pPr>
  </w:style>
  <w:style w:type="paragraph" w:customStyle="1" w:styleId="22">
    <w:name w:val="заголовок 2"/>
    <w:basedOn w:val="a"/>
    <w:next w:val="a"/>
    <w:pPr>
      <w:keepNext/>
      <w:widowControl w:val="0"/>
      <w:spacing w:before="240" w:after="60"/>
    </w:pPr>
    <w:rPr>
      <w:rFonts w:ascii="Arial" w:hAnsi="Arial"/>
      <w:b/>
      <w:i/>
      <w:sz w:val="24"/>
    </w:rPr>
  </w:style>
  <w:style w:type="paragraph" w:styleId="ab">
    <w:name w:val="footnote text"/>
    <w:basedOn w:val="a"/>
    <w:link w:val="ac"/>
    <w:uiPriority w:val="99"/>
  </w:style>
  <w:style w:type="character" w:styleId="ad">
    <w:name w:val="footnote reference"/>
    <w:basedOn w:val="a0"/>
    <w:uiPriority w:val="99"/>
    <w:rPr>
      <w:vertAlign w:val="superscript"/>
    </w:rPr>
  </w:style>
  <w:style w:type="paragraph" w:styleId="31">
    <w:name w:val="Body Text Indent 3"/>
    <w:basedOn w:val="a"/>
    <w:pPr>
      <w:spacing w:before="120"/>
      <w:ind w:left="360"/>
    </w:pPr>
    <w:rPr>
      <w:sz w:val="24"/>
    </w:rPr>
  </w:style>
  <w:style w:type="paragraph" w:customStyle="1" w:styleId="23">
    <w:name w:val="???????2"/>
    <w:pPr>
      <w:widowControl w:val="0"/>
    </w:pPr>
  </w:style>
  <w:style w:type="character" w:styleId="ae">
    <w:name w:val="Hyperlink"/>
    <w:basedOn w:val="a0"/>
    <w:uiPriority w:val="99"/>
    <w:rPr>
      <w:color w:val="0000FF"/>
      <w:u w:val="single"/>
    </w:rPr>
  </w:style>
  <w:style w:type="paragraph" w:styleId="af">
    <w:name w:val="Plain Text"/>
    <w:basedOn w:val="a"/>
    <w:rPr>
      <w:rFonts w:ascii="Courier New" w:hAnsi="Courier New"/>
    </w:rPr>
  </w:style>
  <w:style w:type="paragraph" w:styleId="af0">
    <w:name w:val="header"/>
    <w:basedOn w:val="a"/>
    <w:pPr>
      <w:tabs>
        <w:tab w:val="center" w:pos="4153"/>
        <w:tab w:val="right" w:pos="8306"/>
      </w:tabs>
    </w:pPr>
  </w:style>
  <w:style w:type="paragraph" w:styleId="af1">
    <w:name w:val="TOC Heading"/>
    <w:basedOn w:val="1"/>
    <w:next w:val="a"/>
    <w:uiPriority w:val="39"/>
    <w:unhideWhenUsed/>
    <w:qFormat/>
    <w:rsid w:val="00A24FD1"/>
    <w:pPr>
      <w:keepLines/>
      <w:spacing w:line="259" w:lineRule="auto"/>
      <w:outlineLvl w:val="9"/>
    </w:pPr>
    <w:rPr>
      <w:rFonts w:asciiTheme="majorHAnsi" w:eastAsiaTheme="majorEastAsia" w:hAnsiTheme="majorHAnsi" w:cstheme="majorBidi"/>
      <w:color w:val="2F5496" w:themeColor="accent1" w:themeShade="BF"/>
      <w:sz w:val="32"/>
      <w:szCs w:val="32"/>
    </w:rPr>
  </w:style>
  <w:style w:type="paragraph" w:styleId="24">
    <w:name w:val="toc 2"/>
    <w:basedOn w:val="a"/>
    <w:next w:val="a"/>
    <w:autoRedefine/>
    <w:uiPriority w:val="39"/>
    <w:rsid w:val="00A24FD1"/>
    <w:pPr>
      <w:spacing w:after="100"/>
      <w:ind w:left="200"/>
    </w:pPr>
  </w:style>
  <w:style w:type="paragraph" w:styleId="af2">
    <w:name w:val="List Paragraph"/>
    <w:basedOn w:val="a"/>
    <w:uiPriority w:val="34"/>
    <w:qFormat/>
    <w:rsid w:val="003D746B"/>
    <w:pPr>
      <w:ind w:left="720"/>
      <w:contextualSpacing/>
    </w:pPr>
  </w:style>
  <w:style w:type="paragraph" w:styleId="10">
    <w:name w:val="toc 1"/>
    <w:basedOn w:val="a"/>
    <w:next w:val="a"/>
    <w:autoRedefine/>
    <w:uiPriority w:val="39"/>
    <w:rsid w:val="003D746B"/>
    <w:pPr>
      <w:spacing w:after="100"/>
    </w:pPr>
  </w:style>
  <w:style w:type="character" w:customStyle="1" w:styleId="a8">
    <w:name w:val="Нижний колонтитул Знак"/>
    <w:basedOn w:val="a0"/>
    <w:link w:val="a7"/>
    <w:uiPriority w:val="99"/>
    <w:rsid w:val="00A628CF"/>
  </w:style>
  <w:style w:type="paragraph" w:customStyle="1" w:styleId="trt0xe">
    <w:name w:val="trt0xe"/>
    <w:basedOn w:val="a"/>
    <w:rsid w:val="00A12A42"/>
    <w:pPr>
      <w:spacing w:before="100" w:beforeAutospacing="1" w:after="100" w:afterAutospacing="1"/>
    </w:pPr>
    <w:rPr>
      <w:sz w:val="24"/>
      <w:szCs w:val="24"/>
    </w:rPr>
  </w:style>
  <w:style w:type="character" w:customStyle="1" w:styleId="a4">
    <w:name w:val="Основной текст с отступом Знак"/>
    <w:basedOn w:val="a0"/>
    <w:link w:val="a3"/>
    <w:rsid w:val="00A04B2C"/>
    <w:rPr>
      <w:sz w:val="24"/>
    </w:rPr>
  </w:style>
  <w:style w:type="table" w:styleId="af3">
    <w:name w:val="Table Grid"/>
    <w:basedOn w:val="a1"/>
    <w:rsid w:val="00781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Текст сноски Знак"/>
    <w:basedOn w:val="a0"/>
    <w:link w:val="ab"/>
    <w:uiPriority w:val="99"/>
    <w:rsid w:val="00C4084A"/>
  </w:style>
  <w:style w:type="paragraph" w:styleId="af4">
    <w:name w:val="Revision"/>
    <w:hidden/>
    <w:uiPriority w:val="99"/>
    <w:semiHidden/>
    <w:rsid w:val="00664D0C"/>
  </w:style>
  <w:style w:type="paragraph" w:styleId="af5">
    <w:name w:val="Balloon Text"/>
    <w:basedOn w:val="a"/>
    <w:link w:val="af6"/>
    <w:rsid w:val="007A3348"/>
    <w:rPr>
      <w:rFonts w:ascii="Segoe UI" w:hAnsi="Segoe UI" w:cs="Segoe UI"/>
      <w:sz w:val="18"/>
      <w:szCs w:val="18"/>
    </w:rPr>
  </w:style>
  <w:style w:type="character" w:customStyle="1" w:styleId="af6">
    <w:name w:val="Текст выноски Знак"/>
    <w:basedOn w:val="a0"/>
    <w:link w:val="af5"/>
    <w:rsid w:val="007A33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810727">
      <w:bodyDiv w:val="1"/>
      <w:marLeft w:val="0"/>
      <w:marRight w:val="0"/>
      <w:marTop w:val="0"/>
      <w:marBottom w:val="0"/>
      <w:divBdr>
        <w:top w:val="none" w:sz="0" w:space="0" w:color="auto"/>
        <w:left w:val="none" w:sz="0" w:space="0" w:color="auto"/>
        <w:bottom w:val="none" w:sz="0" w:space="0" w:color="auto"/>
        <w:right w:val="none" w:sz="0" w:space="0" w:color="auto"/>
      </w:divBdr>
    </w:div>
    <w:div w:id="1022632338">
      <w:bodyDiv w:val="1"/>
      <w:marLeft w:val="0"/>
      <w:marRight w:val="0"/>
      <w:marTop w:val="0"/>
      <w:marBottom w:val="0"/>
      <w:divBdr>
        <w:top w:val="none" w:sz="0" w:space="0" w:color="auto"/>
        <w:left w:val="none" w:sz="0" w:space="0" w:color="auto"/>
        <w:bottom w:val="none" w:sz="0" w:space="0" w:color="auto"/>
        <w:right w:val="none" w:sz="0" w:space="0" w:color="auto"/>
      </w:divBdr>
    </w:div>
    <w:div w:id="1325086375">
      <w:bodyDiv w:val="1"/>
      <w:marLeft w:val="0"/>
      <w:marRight w:val="0"/>
      <w:marTop w:val="0"/>
      <w:marBottom w:val="0"/>
      <w:divBdr>
        <w:top w:val="none" w:sz="0" w:space="0" w:color="auto"/>
        <w:left w:val="none" w:sz="0" w:space="0" w:color="auto"/>
        <w:bottom w:val="none" w:sz="0" w:space="0" w:color="auto"/>
        <w:right w:val="none" w:sz="0" w:space="0" w:color="auto"/>
      </w:divBdr>
    </w:div>
    <w:div w:id="1356926316">
      <w:bodyDiv w:val="1"/>
      <w:marLeft w:val="0"/>
      <w:marRight w:val="0"/>
      <w:marTop w:val="0"/>
      <w:marBottom w:val="0"/>
      <w:divBdr>
        <w:top w:val="none" w:sz="0" w:space="0" w:color="auto"/>
        <w:left w:val="none" w:sz="0" w:space="0" w:color="auto"/>
        <w:bottom w:val="none" w:sz="0" w:space="0" w:color="auto"/>
        <w:right w:val="none" w:sz="0" w:space="0" w:color="auto"/>
      </w:divBdr>
    </w:div>
    <w:div w:id="1497988200">
      <w:bodyDiv w:val="1"/>
      <w:marLeft w:val="0"/>
      <w:marRight w:val="0"/>
      <w:marTop w:val="0"/>
      <w:marBottom w:val="0"/>
      <w:divBdr>
        <w:top w:val="none" w:sz="0" w:space="0" w:color="auto"/>
        <w:left w:val="none" w:sz="0" w:space="0" w:color="auto"/>
        <w:bottom w:val="none" w:sz="0" w:space="0" w:color="auto"/>
        <w:right w:val="none" w:sz="0" w:space="0" w:color="auto"/>
      </w:divBdr>
    </w:div>
    <w:div w:id="160768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5FA5B-355F-4B1E-B6FE-37C16AB73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4373</Words>
  <Characters>33359</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Статистика, ориентированная на пользователей</vt:lpstr>
    </vt:vector>
  </TitlesOfParts>
  <Company> </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Статистика, ориентированная на пользователей</dc:title>
  <dc:subject/>
  <dc:creator>Пользовател[Хомутова</dc:creator>
  <cp:keywords/>
  <cp:lastModifiedBy>Айнур Кошматова</cp:lastModifiedBy>
  <cp:revision>8</cp:revision>
  <cp:lastPrinted>2024-08-19T05:09:00Z</cp:lastPrinted>
  <dcterms:created xsi:type="dcterms:W3CDTF">2024-07-02T07:49:00Z</dcterms:created>
  <dcterms:modified xsi:type="dcterms:W3CDTF">2024-08-23T11:08:00Z</dcterms:modified>
</cp:coreProperties>
</file>