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A3" w:rsidRPr="00AA5189" w:rsidRDefault="00B63DA3" w:rsidP="00AA5189">
      <w:pPr>
        <w:pStyle w:val="annot"/>
        <w:spacing w:after="0"/>
        <w:jc w:val="center"/>
        <w:rPr>
          <w:rFonts w:ascii="Times New Roman" w:hAnsi="Times New Roman"/>
          <w:b/>
          <w:bCs/>
          <w:sz w:val="28"/>
          <w:szCs w:val="36"/>
        </w:rPr>
      </w:pPr>
      <w:r w:rsidRPr="00AA5189">
        <w:rPr>
          <w:rFonts w:ascii="Times New Roman" w:hAnsi="Times New Roman"/>
          <w:b/>
          <w:noProof/>
          <w:sz w:val="32"/>
          <w:szCs w:val="36"/>
        </w:rPr>
        <w:drawing>
          <wp:anchor distT="0" distB="0" distL="114300" distR="114300" simplePos="0" relativeHeight="251662336" behindDoc="0" locked="0" layoutInCell="1" allowOverlap="1" wp14:anchorId="58155F5E" wp14:editId="46F880A0">
            <wp:simplePos x="0" y="0"/>
            <wp:positionH relativeFrom="margin">
              <wp:posOffset>-361950</wp:posOffset>
            </wp:positionH>
            <wp:positionV relativeFrom="paragraph">
              <wp:posOffset>-343535</wp:posOffset>
            </wp:positionV>
            <wp:extent cx="877570" cy="877570"/>
            <wp:effectExtent l="0" t="0" r="0" b="0"/>
            <wp:wrapNone/>
            <wp:docPr id="7" name="Рисунок 7" descr="whitesqu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whitesqua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189" w:rsidRPr="00AA5189">
        <w:rPr>
          <w:rFonts w:ascii="Times New Roman" w:hAnsi="Times New Roman"/>
          <w:b/>
          <w:noProof/>
          <w:sz w:val="32"/>
          <w:szCs w:val="36"/>
        </w:rPr>
        <w:t>Кыргыз Республикасынын Улуттук статистика комитети</w:t>
      </w:r>
    </w:p>
    <w:p w:rsidR="00B63DA3" w:rsidRPr="00AD2277" w:rsidRDefault="00B63DA3" w:rsidP="001D59BB">
      <w:pPr>
        <w:pStyle w:val="annot"/>
        <w:jc w:val="center"/>
        <w:rPr>
          <w:rFonts w:ascii="Times New Roman" w:hAnsi="Times New Roman"/>
          <w:b/>
          <w:bCs/>
          <w:sz w:val="28"/>
          <w:lang w:val="ky-KG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  <w:r w:rsidRPr="00AD2277">
        <w:rPr>
          <w:rFonts w:ascii="Times New Roman" w:hAnsi="Times New Roman"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4769ECB4" wp14:editId="45AA9706">
            <wp:simplePos x="0" y="0"/>
            <wp:positionH relativeFrom="page">
              <wp:align>center</wp:align>
            </wp:positionH>
            <wp:positionV relativeFrom="paragraph">
              <wp:posOffset>13970</wp:posOffset>
            </wp:positionV>
            <wp:extent cx="4019550" cy="3627120"/>
            <wp:effectExtent l="0" t="0" r="0" b="0"/>
            <wp:wrapThrough wrapText="bothSides">
              <wp:wrapPolygon edited="0">
                <wp:start x="0" y="0"/>
                <wp:lineTo x="0" y="21441"/>
                <wp:lineTo x="21498" y="21441"/>
                <wp:lineTo x="2149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306E5B" w:rsidRDefault="00306E5B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2E6BC2" w:rsidRDefault="002E6BC2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306E5B" w:rsidRDefault="00306E5B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2E6BC2" w:rsidRDefault="002E6BC2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2E6BC2" w:rsidRDefault="002E6BC2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9072" w:type="dxa"/>
        <w:tblInd w:w="709" w:type="dxa"/>
        <w:tblLook w:val="0000" w:firstRow="0" w:lastRow="0" w:firstColumn="0" w:lastColumn="0" w:noHBand="0" w:noVBand="0"/>
      </w:tblPr>
      <w:tblGrid>
        <w:gridCol w:w="9072"/>
      </w:tblGrid>
      <w:tr w:rsidR="00B63DA3" w:rsidRPr="00EE096F" w:rsidTr="002E6BC2">
        <w:tc>
          <w:tcPr>
            <w:tcW w:w="9072" w:type="dxa"/>
          </w:tcPr>
          <w:p w:rsidR="00B63DA3" w:rsidRPr="002E6BC2" w:rsidRDefault="00306E5B" w:rsidP="002E6BC2">
            <w:pPr>
              <w:pStyle w:val="annot"/>
              <w:spacing w:after="0"/>
              <w:jc w:val="left"/>
              <w:rPr>
                <w:rFonts w:ascii="Times New Roman" w:hAnsi="Times New Roman"/>
                <w:b/>
                <w:sz w:val="44"/>
                <w:szCs w:val="44"/>
              </w:rPr>
            </w:pPr>
            <w:r w:rsidRPr="002E6BC2">
              <w:rPr>
                <w:rFonts w:ascii="Times New Roman" w:hAnsi="Times New Roman"/>
                <w:b/>
                <w:sz w:val="44"/>
                <w:szCs w:val="44"/>
              </w:rPr>
              <w:t xml:space="preserve">2022-жылы </w:t>
            </w:r>
            <w:proofErr w:type="spellStart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>Кыргыз</w:t>
            </w:r>
            <w:proofErr w:type="spellEnd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 xml:space="preserve"> </w:t>
            </w:r>
            <w:proofErr w:type="spellStart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>Республикасынын</w:t>
            </w:r>
            <w:proofErr w:type="spellEnd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 xml:space="preserve"> эл </w:t>
            </w:r>
            <w:proofErr w:type="spellStart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>жана</w:t>
            </w:r>
            <w:proofErr w:type="spellEnd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 xml:space="preserve"> </w:t>
            </w:r>
            <w:proofErr w:type="spellStart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>турак</w:t>
            </w:r>
            <w:proofErr w:type="spellEnd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 xml:space="preserve"> </w:t>
            </w:r>
            <w:proofErr w:type="spellStart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>жай</w:t>
            </w:r>
            <w:proofErr w:type="spellEnd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 xml:space="preserve"> </w:t>
            </w:r>
            <w:proofErr w:type="spellStart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>фондун</w:t>
            </w:r>
            <w:proofErr w:type="spellEnd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 xml:space="preserve"> </w:t>
            </w:r>
            <w:proofErr w:type="spellStart"/>
            <w:r w:rsidRPr="002E6BC2">
              <w:rPr>
                <w:rFonts w:ascii="Times New Roman" w:hAnsi="Times New Roman"/>
                <w:b/>
                <w:sz w:val="44"/>
                <w:szCs w:val="44"/>
              </w:rPr>
              <w:t>каттоо</w:t>
            </w:r>
            <w:proofErr w:type="spellEnd"/>
          </w:p>
          <w:p w:rsidR="002E6BC2" w:rsidRDefault="002E6BC2" w:rsidP="002E6BC2">
            <w:pPr>
              <w:pStyle w:val="annot"/>
              <w:spacing w:after="0"/>
              <w:jc w:val="left"/>
              <w:rPr>
                <w:rFonts w:ascii="Times New Roman" w:hAnsi="Times New Roman"/>
                <w:sz w:val="44"/>
                <w:szCs w:val="44"/>
              </w:rPr>
            </w:pPr>
          </w:p>
          <w:p w:rsidR="002E6BC2" w:rsidRPr="00306E5B" w:rsidRDefault="002E6BC2" w:rsidP="002E6BC2">
            <w:pPr>
              <w:pStyle w:val="annot"/>
              <w:spacing w:after="0"/>
              <w:jc w:val="left"/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B63DA3" w:rsidRPr="00EE096F" w:rsidTr="002E6BC2">
        <w:tc>
          <w:tcPr>
            <w:tcW w:w="9072" w:type="dxa"/>
          </w:tcPr>
          <w:p w:rsidR="00B63DA3" w:rsidRPr="002E6BC2" w:rsidRDefault="00306E5B" w:rsidP="002E6BC2">
            <w:pPr>
              <w:pStyle w:val="annot"/>
              <w:spacing w:after="0"/>
              <w:jc w:val="left"/>
              <w:rPr>
                <w:rFonts w:ascii="Times New Roman" w:hAnsi="Times New Roman"/>
                <w:b/>
                <w:sz w:val="36"/>
                <w:szCs w:val="36"/>
              </w:rPr>
            </w:pPr>
            <w:r w:rsidRPr="002E6BC2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II</w:t>
            </w:r>
            <w:r w:rsidRPr="002E6BC2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К</w:t>
            </w:r>
            <w:r w:rsidRPr="002E6BC2">
              <w:rPr>
                <w:rFonts w:ascii="Times New Roman" w:hAnsi="Times New Roman"/>
                <w:b/>
                <w:bCs/>
                <w:sz w:val="36"/>
                <w:szCs w:val="36"/>
                <w:lang w:val="ky-KG"/>
              </w:rPr>
              <w:t>ИТЕБ</w:t>
            </w:r>
            <w:r w:rsidRPr="002E6BC2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</w:t>
            </w:r>
            <w:r w:rsidRPr="002E6BC2">
              <w:rPr>
                <w:rFonts w:ascii="Times New Roman" w:hAnsi="Times New Roman"/>
                <w:b/>
                <w:sz w:val="36"/>
                <w:szCs w:val="36"/>
              </w:rPr>
              <w:t>(</w:t>
            </w:r>
            <w:r w:rsidRPr="002E6BC2">
              <w:rPr>
                <w:rFonts w:ascii="Times New Roman" w:hAnsi="Times New Roman"/>
                <w:b/>
                <w:sz w:val="36"/>
                <w:szCs w:val="36"/>
                <w:lang w:val="ky-KG"/>
              </w:rPr>
              <w:t>2-бөлүк</w:t>
            </w:r>
            <w:r w:rsidRPr="002E6BC2">
              <w:rPr>
                <w:rFonts w:ascii="Times New Roman" w:hAnsi="Times New Roman"/>
                <w:b/>
                <w:sz w:val="36"/>
                <w:szCs w:val="36"/>
              </w:rPr>
              <w:t>)</w:t>
            </w:r>
          </w:p>
          <w:p w:rsidR="00EE096F" w:rsidRDefault="00EE096F" w:rsidP="002E6BC2">
            <w:pPr>
              <w:pStyle w:val="annot"/>
              <w:spacing w:after="0"/>
              <w:jc w:val="left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  <w:p w:rsidR="002E6BC2" w:rsidRPr="00306E5B" w:rsidRDefault="002E6BC2" w:rsidP="002E6BC2">
            <w:pPr>
              <w:pStyle w:val="annot"/>
              <w:spacing w:after="0"/>
              <w:jc w:val="left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  <w:p w:rsidR="00EE096F" w:rsidRPr="002E6BC2" w:rsidRDefault="002E6BC2" w:rsidP="002E6BC2">
            <w:pPr>
              <w:pStyle w:val="annot"/>
              <w:spacing w:after="0"/>
              <w:ind w:right="175"/>
              <w:rPr>
                <w:rFonts w:ascii="Times New Roman" w:hAnsi="Times New Roman"/>
                <w:b/>
                <w:bCs/>
                <w:sz w:val="44"/>
                <w:szCs w:val="44"/>
                <w:lang w:val="ky-KG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44"/>
                <w:szCs w:val="44"/>
              </w:rPr>
              <w:t>Кыргызстандын</w:t>
            </w:r>
            <w:proofErr w:type="spellEnd"/>
            <w:r>
              <w:rPr>
                <w:rFonts w:ascii="Times New Roman" w:hAnsi="Times New Roman"/>
                <w:b/>
                <w:bCs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44"/>
                <w:szCs w:val="44"/>
              </w:rPr>
              <w:t>калкынын</w:t>
            </w:r>
            <w:proofErr w:type="spellEnd"/>
            <w:r>
              <w:rPr>
                <w:rFonts w:ascii="Times New Roman" w:hAnsi="Times New Roman"/>
                <w:b/>
                <w:bCs/>
                <w:sz w:val="44"/>
                <w:szCs w:val="44"/>
              </w:rPr>
              <w:t xml:space="preserve"> </w:t>
            </w:r>
            <w:proofErr w:type="spellStart"/>
            <w:r w:rsidR="00306E5B" w:rsidRPr="002E6BC2">
              <w:rPr>
                <w:rFonts w:ascii="Times New Roman" w:hAnsi="Times New Roman"/>
                <w:b/>
                <w:bCs/>
                <w:sz w:val="44"/>
                <w:szCs w:val="44"/>
              </w:rPr>
              <w:t>экономикалык</w:t>
            </w:r>
            <w:proofErr w:type="spellEnd"/>
            <w:r w:rsidR="00306E5B" w:rsidRPr="002E6BC2">
              <w:rPr>
                <w:rFonts w:ascii="Times New Roman" w:hAnsi="Times New Roman"/>
                <w:b/>
                <w:bCs/>
                <w:sz w:val="44"/>
                <w:szCs w:val="44"/>
              </w:rPr>
              <w:t xml:space="preserve"> </w:t>
            </w:r>
            <w:proofErr w:type="spellStart"/>
            <w:r w:rsidR="00306E5B" w:rsidRPr="002E6BC2">
              <w:rPr>
                <w:rFonts w:ascii="Times New Roman" w:hAnsi="Times New Roman"/>
                <w:b/>
                <w:bCs/>
                <w:sz w:val="44"/>
                <w:szCs w:val="44"/>
              </w:rPr>
              <w:t>ак</w:t>
            </w:r>
            <w:proofErr w:type="spellEnd"/>
            <w:r w:rsidR="00306E5B" w:rsidRPr="002E6BC2">
              <w:rPr>
                <w:rFonts w:ascii="Times New Roman" w:hAnsi="Times New Roman"/>
                <w:b/>
                <w:bCs/>
                <w:sz w:val="44"/>
                <w:szCs w:val="44"/>
                <w:lang w:val="ky-KG"/>
              </w:rPr>
              <w:t>тивдүүлүгү жана жумуштуулугу</w:t>
            </w:r>
          </w:p>
          <w:p w:rsidR="00B63DA3" w:rsidRPr="00306E5B" w:rsidRDefault="00B63DA3" w:rsidP="002E6BC2">
            <w:pPr>
              <w:pStyle w:val="annot"/>
              <w:spacing w:after="0"/>
              <w:jc w:val="left"/>
              <w:rPr>
                <w:rFonts w:ascii="Times New Roman" w:hAnsi="Times New Roman"/>
                <w:sz w:val="44"/>
                <w:szCs w:val="44"/>
              </w:rPr>
            </w:pPr>
          </w:p>
        </w:tc>
      </w:tr>
    </w:tbl>
    <w:p w:rsidR="00B63DA3" w:rsidRPr="00EE096F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:rsidR="00B63DA3" w:rsidRPr="00EE096F" w:rsidRDefault="00B63DA3" w:rsidP="00B63DA3">
      <w:pPr>
        <w:pStyle w:val="annot"/>
        <w:jc w:val="center"/>
        <w:rPr>
          <w:rFonts w:ascii="Times New Roman" w:hAnsi="Times New Roman"/>
          <w:b/>
          <w:sz w:val="28"/>
          <w:szCs w:val="36"/>
        </w:rPr>
      </w:pPr>
    </w:p>
    <w:sectPr w:rsidR="00B63DA3" w:rsidRPr="00EE096F" w:rsidSect="00B63DA3">
      <w:pgSz w:w="11907" w:h="16840" w:code="9"/>
      <w:pgMar w:top="1134" w:right="850" w:bottom="1134" w:left="1134" w:header="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yrghyz Time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B76"/>
    <w:multiLevelType w:val="multilevel"/>
    <w:tmpl w:val="C36467F4"/>
    <w:lvl w:ilvl="0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>
      <w:start w:val="1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945CE5"/>
    <w:multiLevelType w:val="multilevel"/>
    <w:tmpl w:val="2020BF8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893C57"/>
    <w:multiLevelType w:val="hybridMultilevel"/>
    <w:tmpl w:val="3ADC9B68"/>
    <w:lvl w:ilvl="0" w:tplc="507E533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9459F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AAE8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5D1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96F6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3ACDA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EB68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4F8E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001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925F6D"/>
    <w:multiLevelType w:val="hybridMultilevel"/>
    <w:tmpl w:val="254E9FD8"/>
    <w:lvl w:ilvl="0" w:tplc="C1C0880E">
      <w:start w:val="1"/>
      <w:numFmt w:val="upperRoman"/>
      <w:lvlText w:val="%1"/>
      <w:lvlJc w:val="left"/>
      <w:pPr>
        <w:ind w:left="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639A4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C692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DCA316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4BAA0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A6ECC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32946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FC1C1C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C1BF6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344573"/>
    <w:multiLevelType w:val="hybridMultilevel"/>
    <w:tmpl w:val="272C38C8"/>
    <w:lvl w:ilvl="0" w:tplc="BCDE41F0">
      <w:start w:val="3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43DC6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F6BB58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E0FD8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2A96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6F88C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ABE08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80D2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EE8D8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BC7168"/>
    <w:multiLevelType w:val="hybridMultilevel"/>
    <w:tmpl w:val="EF309CF8"/>
    <w:lvl w:ilvl="0" w:tplc="4DE0EC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CD1B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62F2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8932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70C15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4E126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AA9C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0675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4A56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3207B5"/>
    <w:multiLevelType w:val="hybridMultilevel"/>
    <w:tmpl w:val="ABD4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660F0"/>
    <w:multiLevelType w:val="multilevel"/>
    <w:tmpl w:val="4B1269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220436"/>
    <w:multiLevelType w:val="hybridMultilevel"/>
    <w:tmpl w:val="692AD97C"/>
    <w:lvl w:ilvl="0" w:tplc="2D7C7266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D6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4D3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CB1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085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E7F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A2BE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2BD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8C9E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F733CE"/>
    <w:multiLevelType w:val="hybridMultilevel"/>
    <w:tmpl w:val="92CE5B04"/>
    <w:lvl w:ilvl="0" w:tplc="38B048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9A175F"/>
    <w:multiLevelType w:val="hybridMultilevel"/>
    <w:tmpl w:val="B2806B4A"/>
    <w:lvl w:ilvl="0" w:tplc="9702BD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CF34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00085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6BD8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F4DE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24FC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8AB4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2A8F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0B24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50E7283"/>
    <w:multiLevelType w:val="hybridMultilevel"/>
    <w:tmpl w:val="488A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A53"/>
    <w:rsid w:val="000B0431"/>
    <w:rsid w:val="00104207"/>
    <w:rsid w:val="00197EEB"/>
    <w:rsid w:val="001D59BB"/>
    <w:rsid w:val="00265958"/>
    <w:rsid w:val="002B5A42"/>
    <w:rsid w:val="002E6BC2"/>
    <w:rsid w:val="00300994"/>
    <w:rsid w:val="0030566F"/>
    <w:rsid w:val="00306E5B"/>
    <w:rsid w:val="0031164B"/>
    <w:rsid w:val="0033139E"/>
    <w:rsid w:val="003A5E05"/>
    <w:rsid w:val="004C3382"/>
    <w:rsid w:val="00571A67"/>
    <w:rsid w:val="005B1B2C"/>
    <w:rsid w:val="006C366C"/>
    <w:rsid w:val="007614BC"/>
    <w:rsid w:val="008D4A1A"/>
    <w:rsid w:val="008F40FB"/>
    <w:rsid w:val="00957A53"/>
    <w:rsid w:val="009D68A4"/>
    <w:rsid w:val="00A218B3"/>
    <w:rsid w:val="00AA5189"/>
    <w:rsid w:val="00AD2277"/>
    <w:rsid w:val="00B25485"/>
    <w:rsid w:val="00B5618C"/>
    <w:rsid w:val="00B63DA3"/>
    <w:rsid w:val="00C16915"/>
    <w:rsid w:val="00CA34CD"/>
    <w:rsid w:val="00E30BB8"/>
    <w:rsid w:val="00E455D4"/>
    <w:rsid w:val="00EE096F"/>
    <w:rsid w:val="00EF7343"/>
    <w:rsid w:val="00F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807F8-0B6F-461B-B6D2-E4DD63EF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7A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51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7A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59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9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9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A5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osnovtext">
    <w:name w:val="osnov tex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sz w:val="20"/>
      <w:szCs w:val="20"/>
      <w:lang w:eastAsia="ru-RU"/>
    </w:rPr>
  </w:style>
  <w:style w:type="paragraph" w:customStyle="1" w:styleId="annot">
    <w:name w:val="anno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color w:val="000000"/>
      <w:sz w:val="18"/>
      <w:szCs w:val="18"/>
      <w:lang w:eastAsia="ru-RU"/>
    </w:rPr>
  </w:style>
  <w:style w:type="character" w:styleId="a3">
    <w:name w:val="Hyperlink"/>
    <w:semiHidden/>
    <w:rsid w:val="00957A5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957A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footer"/>
    <w:basedOn w:val="a"/>
    <w:link w:val="a5"/>
    <w:rsid w:val="00957A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957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57A5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957A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iPriority w:val="1"/>
    <w:semiHidden/>
    <w:unhideWhenUsed/>
    <w:qFormat/>
    <w:rsid w:val="00C16915"/>
    <w:pPr>
      <w:widowControl w:val="0"/>
      <w:ind w:left="134"/>
    </w:pPr>
    <w:rPr>
      <w:rFonts w:cstheme="minorBidi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C16915"/>
    <w:rPr>
      <w:rFonts w:ascii="Times New Roman" w:eastAsia="Times New Roman" w:hAnsi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C16915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Grid">
    <w:name w:val="TableGrid"/>
    <w:rsid w:val="005B1B2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2659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6595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6595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semiHidden/>
    <w:rsid w:val="0026595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65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E6BC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E6BC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A51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Эрулан Азимов</cp:lastModifiedBy>
  <cp:revision>3</cp:revision>
  <cp:lastPrinted>2024-08-29T02:31:00Z</cp:lastPrinted>
  <dcterms:created xsi:type="dcterms:W3CDTF">2024-08-29T02:52:00Z</dcterms:created>
  <dcterms:modified xsi:type="dcterms:W3CDTF">2024-08-29T03:15:00Z</dcterms:modified>
</cp:coreProperties>
</file>