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159" w:rsidRPr="006E7159" w:rsidRDefault="00BD7A88" w:rsidP="006E7159">
      <w:pPr>
        <w:pStyle w:val="a3"/>
        <w:ind w:firstLine="0"/>
        <w:rPr>
          <w:b/>
          <w:sz w:val="28"/>
          <w:szCs w:val="28"/>
        </w:rPr>
      </w:pPr>
      <w:r w:rsidRPr="006E7159">
        <w:rPr>
          <w:b/>
          <w:sz w:val="28"/>
          <w:szCs w:val="28"/>
        </w:rPr>
        <w:t>О финансовых</w:t>
      </w:r>
      <w:r w:rsidR="00C04556" w:rsidRPr="006E7159">
        <w:rPr>
          <w:b/>
          <w:sz w:val="28"/>
          <w:szCs w:val="28"/>
        </w:rPr>
        <w:t xml:space="preserve"> показателях деятельности</w:t>
      </w:r>
      <w:r w:rsidR="006E7159" w:rsidRPr="006E7159">
        <w:rPr>
          <w:b/>
          <w:sz w:val="28"/>
          <w:szCs w:val="28"/>
        </w:rPr>
        <w:t xml:space="preserve">  </w:t>
      </w:r>
    </w:p>
    <w:p w:rsidR="006E7159" w:rsidRPr="006E7159" w:rsidRDefault="006E7159" w:rsidP="006E7159">
      <w:pPr>
        <w:pStyle w:val="a3"/>
        <w:ind w:firstLine="0"/>
        <w:rPr>
          <w:b/>
          <w:sz w:val="28"/>
          <w:szCs w:val="28"/>
        </w:rPr>
      </w:pPr>
      <w:r w:rsidRPr="006E7159">
        <w:rPr>
          <w:b/>
          <w:sz w:val="28"/>
          <w:szCs w:val="28"/>
        </w:rPr>
        <w:t xml:space="preserve">  </w:t>
      </w:r>
      <w:r w:rsidR="00BF464D" w:rsidRPr="006E7159">
        <w:rPr>
          <w:b/>
          <w:sz w:val="28"/>
          <w:szCs w:val="28"/>
        </w:rPr>
        <w:t>предприятий с иностранными инвестициями</w:t>
      </w:r>
      <w:r w:rsidR="00C04556" w:rsidRPr="006E7159">
        <w:rPr>
          <w:b/>
          <w:sz w:val="28"/>
          <w:szCs w:val="28"/>
        </w:rPr>
        <w:t xml:space="preserve"> </w:t>
      </w:r>
    </w:p>
    <w:p w:rsidR="00BF464D" w:rsidRDefault="006E7159" w:rsidP="006E7159">
      <w:pPr>
        <w:pStyle w:val="a3"/>
        <w:ind w:firstLine="0"/>
        <w:rPr>
          <w:b/>
          <w:sz w:val="28"/>
          <w:szCs w:val="28"/>
        </w:rPr>
      </w:pPr>
      <w:r w:rsidRPr="006E7159">
        <w:rPr>
          <w:b/>
          <w:sz w:val="28"/>
          <w:szCs w:val="28"/>
        </w:rPr>
        <w:t xml:space="preserve">  </w:t>
      </w:r>
      <w:r w:rsidR="00BF464D" w:rsidRPr="006E7159">
        <w:rPr>
          <w:b/>
          <w:sz w:val="28"/>
          <w:szCs w:val="28"/>
        </w:rPr>
        <w:t>в Кыргызской Республике</w:t>
      </w:r>
      <w:r w:rsidR="00C04556" w:rsidRPr="006E7159">
        <w:rPr>
          <w:b/>
          <w:sz w:val="28"/>
          <w:szCs w:val="28"/>
        </w:rPr>
        <w:t xml:space="preserve"> в 2015г</w:t>
      </w:r>
    </w:p>
    <w:p w:rsidR="000357E9" w:rsidRPr="00BF464D" w:rsidRDefault="000357E9" w:rsidP="00137311">
      <w:pPr>
        <w:pStyle w:val="a3"/>
        <w:ind w:firstLine="0"/>
        <w:rPr>
          <w:b/>
          <w:szCs w:val="24"/>
        </w:rPr>
      </w:pPr>
    </w:p>
    <w:p w:rsidR="00ED3BC5" w:rsidRDefault="00E46C27" w:rsidP="00C54DFE">
      <w:pPr>
        <w:pStyle w:val="a3"/>
        <w:jc w:val="both"/>
        <w:rPr>
          <w:szCs w:val="24"/>
        </w:rPr>
      </w:pPr>
      <w:r>
        <w:rPr>
          <w:szCs w:val="24"/>
        </w:rPr>
        <w:t>В 2015</w:t>
      </w:r>
      <w:r w:rsidR="001E0099">
        <w:rPr>
          <w:szCs w:val="24"/>
        </w:rPr>
        <w:t>г.</w:t>
      </w:r>
      <w:r w:rsidR="007725C4">
        <w:rPr>
          <w:szCs w:val="24"/>
        </w:rPr>
        <w:t>,</w:t>
      </w:r>
      <w:r w:rsidR="00032CA1">
        <w:rPr>
          <w:szCs w:val="24"/>
        </w:rPr>
        <w:t xml:space="preserve"> </w:t>
      </w:r>
      <w:r w:rsidR="001E0099">
        <w:rPr>
          <w:szCs w:val="24"/>
        </w:rPr>
        <w:t xml:space="preserve">на территории Кыргызской </w:t>
      </w:r>
      <w:r w:rsidR="00907FDF">
        <w:rPr>
          <w:szCs w:val="24"/>
        </w:rPr>
        <w:t>Республики</w:t>
      </w:r>
      <w:r w:rsidR="001E0099" w:rsidRPr="00EC25B5">
        <w:rPr>
          <w:szCs w:val="24"/>
        </w:rPr>
        <w:t xml:space="preserve"> </w:t>
      </w:r>
      <w:r w:rsidR="003F000C">
        <w:rPr>
          <w:szCs w:val="24"/>
        </w:rPr>
        <w:t>в реальном секторе</w:t>
      </w:r>
      <w:r w:rsidR="00D827F7">
        <w:rPr>
          <w:szCs w:val="24"/>
        </w:rPr>
        <w:t xml:space="preserve">¹ </w:t>
      </w:r>
      <w:r w:rsidR="00D21276" w:rsidRPr="00D827F7">
        <w:rPr>
          <w:color w:val="FFFFFF" w:themeColor="background1"/>
        </w:rPr>
        <w:footnoteReference w:id="1"/>
      </w:r>
      <w:r w:rsidR="003F000C">
        <w:rPr>
          <w:szCs w:val="24"/>
        </w:rPr>
        <w:t xml:space="preserve">экономики осуществляли </w:t>
      </w:r>
      <w:r w:rsidR="00EE1AAE" w:rsidRPr="00EC25B5">
        <w:rPr>
          <w:szCs w:val="24"/>
        </w:rPr>
        <w:t xml:space="preserve">деятельность </w:t>
      </w:r>
      <w:r w:rsidR="009D091B">
        <w:rPr>
          <w:szCs w:val="24"/>
        </w:rPr>
        <w:t>3,1</w:t>
      </w:r>
      <w:r w:rsidR="001E0099">
        <w:rPr>
          <w:szCs w:val="24"/>
        </w:rPr>
        <w:t xml:space="preserve"> тыс. предприятий с </w:t>
      </w:r>
      <w:r w:rsidR="00ED3BC5">
        <w:rPr>
          <w:szCs w:val="24"/>
        </w:rPr>
        <w:t>иностранными ин</w:t>
      </w:r>
      <w:r w:rsidR="000313E0">
        <w:rPr>
          <w:szCs w:val="24"/>
        </w:rPr>
        <w:t>вестициями, из них 55,3</w:t>
      </w:r>
      <w:r w:rsidR="007725C4">
        <w:rPr>
          <w:szCs w:val="24"/>
        </w:rPr>
        <w:t xml:space="preserve"> процента</w:t>
      </w:r>
      <w:r w:rsidR="00ED3BC5">
        <w:rPr>
          <w:szCs w:val="24"/>
        </w:rPr>
        <w:t xml:space="preserve"> </w:t>
      </w:r>
      <w:r w:rsidR="00C75A42">
        <w:rPr>
          <w:szCs w:val="24"/>
        </w:rPr>
        <w:t>– с полным</w:t>
      </w:r>
      <w:r w:rsidR="006E7159">
        <w:rPr>
          <w:szCs w:val="24"/>
        </w:rPr>
        <w:t xml:space="preserve"> участием иностранного капитала, что </w:t>
      </w:r>
      <w:r w:rsidR="00C75A42">
        <w:rPr>
          <w:szCs w:val="24"/>
        </w:rPr>
        <w:t xml:space="preserve">по сравнению с предыдущим годом  на </w:t>
      </w:r>
      <w:r w:rsidR="000313E0">
        <w:rPr>
          <w:szCs w:val="24"/>
        </w:rPr>
        <w:t>17,6</w:t>
      </w:r>
      <w:r w:rsidR="00ED3BC5">
        <w:rPr>
          <w:szCs w:val="24"/>
        </w:rPr>
        <w:t xml:space="preserve"> процента</w:t>
      </w:r>
      <w:r w:rsidR="00C75A42">
        <w:rPr>
          <w:szCs w:val="24"/>
        </w:rPr>
        <w:t xml:space="preserve"> </w:t>
      </w:r>
      <w:r w:rsidR="006E7159">
        <w:rPr>
          <w:szCs w:val="24"/>
        </w:rPr>
        <w:t>больше</w:t>
      </w:r>
      <w:r w:rsidR="00ED3BC5" w:rsidRPr="00A555A1">
        <w:rPr>
          <w:szCs w:val="24"/>
        </w:rPr>
        <w:t>.</w:t>
      </w:r>
      <w:r w:rsidR="0037577E" w:rsidRPr="00A555A1">
        <w:rPr>
          <w:szCs w:val="24"/>
        </w:rPr>
        <w:t xml:space="preserve"> </w:t>
      </w:r>
      <w:r w:rsidR="00151F04" w:rsidRPr="00A555A1">
        <w:rPr>
          <w:szCs w:val="24"/>
        </w:rPr>
        <w:t xml:space="preserve">Доля </w:t>
      </w:r>
      <w:r w:rsidR="00032CA1">
        <w:rPr>
          <w:szCs w:val="24"/>
        </w:rPr>
        <w:t xml:space="preserve">действующих </w:t>
      </w:r>
      <w:r w:rsidR="00151F04" w:rsidRPr="00A555A1">
        <w:rPr>
          <w:szCs w:val="24"/>
        </w:rPr>
        <w:t>предприятий с иностранными инвестициями в обще</w:t>
      </w:r>
      <w:r w:rsidR="00C75A42">
        <w:rPr>
          <w:szCs w:val="24"/>
        </w:rPr>
        <w:t>м</w:t>
      </w:r>
      <w:r w:rsidR="00151F04" w:rsidRPr="00A555A1">
        <w:rPr>
          <w:szCs w:val="24"/>
        </w:rPr>
        <w:t xml:space="preserve">  числе предприятий реального сектора экономики составила </w:t>
      </w:r>
      <w:r w:rsidR="00A555A1" w:rsidRPr="00A555A1">
        <w:rPr>
          <w:szCs w:val="24"/>
        </w:rPr>
        <w:t>19,7</w:t>
      </w:r>
      <w:r w:rsidR="00364AB7" w:rsidRPr="00A555A1">
        <w:rPr>
          <w:szCs w:val="24"/>
        </w:rPr>
        <w:t xml:space="preserve"> процента</w:t>
      </w:r>
      <w:r w:rsidR="00151F04" w:rsidRPr="00A555A1">
        <w:rPr>
          <w:szCs w:val="24"/>
        </w:rPr>
        <w:t>.</w:t>
      </w:r>
    </w:p>
    <w:p w:rsidR="000313E0" w:rsidRPr="00BC2993" w:rsidRDefault="000313E0" w:rsidP="00C54DFE">
      <w:pPr>
        <w:pStyle w:val="a3"/>
        <w:jc w:val="both"/>
        <w:rPr>
          <w:szCs w:val="24"/>
        </w:rPr>
      </w:pPr>
      <w:r>
        <w:rPr>
          <w:szCs w:val="24"/>
        </w:rPr>
        <w:t xml:space="preserve">Основными партнерами (59,8 </w:t>
      </w:r>
      <w:r w:rsidRPr="00BC2993">
        <w:rPr>
          <w:szCs w:val="24"/>
        </w:rPr>
        <w:t>процента предприятий</w:t>
      </w:r>
      <w:r>
        <w:rPr>
          <w:szCs w:val="24"/>
        </w:rPr>
        <w:t xml:space="preserve">) являлись страны </w:t>
      </w:r>
      <w:r w:rsidR="00032CA1">
        <w:rPr>
          <w:szCs w:val="24"/>
        </w:rPr>
        <w:t>вне СНГ -</w:t>
      </w:r>
      <w:r>
        <w:rPr>
          <w:szCs w:val="24"/>
        </w:rPr>
        <w:t xml:space="preserve">1877 </w:t>
      </w:r>
      <w:r w:rsidR="00C75A42">
        <w:rPr>
          <w:szCs w:val="24"/>
        </w:rPr>
        <w:t>предприятий</w:t>
      </w:r>
      <w:r w:rsidRPr="00BC2993">
        <w:rPr>
          <w:szCs w:val="24"/>
        </w:rPr>
        <w:t>, ос</w:t>
      </w:r>
      <w:r w:rsidR="00032CA1">
        <w:rPr>
          <w:szCs w:val="24"/>
        </w:rPr>
        <w:t xml:space="preserve">тальных </w:t>
      </w:r>
      <w:r w:rsidR="005F769F">
        <w:rPr>
          <w:szCs w:val="24"/>
        </w:rPr>
        <w:t>предприятий</w:t>
      </w:r>
      <w:r>
        <w:rPr>
          <w:szCs w:val="24"/>
        </w:rPr>
        <w:t xml:space="preserve"> (1261</w:t>
      </w:r>
      <w:r w:rsidR="006E7159">
        <w:rPr>
          <w:szCs w:val="24"/>
        </w:rPr>
        <w:t xml:space="preserve"> предприятие</w:t>
      </w:r>
      <w:r w:rsidRPr="00BC2993">
        <w:rPr>
          <w:szCs w:val="24"/>
        </w:rPr>
        <w:t xml:space="preserve">) </w:t>
      </w:r>
      <w:r w:rsidR="00032CA1">
        <w:rPr>
          <w:szCs w:val="24"/>
        </w:rPr>
        <w:t xml:space="preserve"> страны</w:t>
      </w:r>
      <w:r w:rsidR="0064647C">
        <w:rPr>
          <w:szCs w:val="24"/>
        </w:rPr>
        <w:t xml:space="preserve"> СНГ. </w:t>
      </w:r>
      <w:r w:rsidRPr="00BC2993">
        <w:rPr>
          <w:szCs w:val="24"/>
        </w:rPr>
        <w:t>Преоб</w:t>
      </w:r>
      <w:r>
        <w:rPr>
          <w:szCs w:val="24"/>
        </w:rPr>
        <w:t>ладающая доля предприятий в 2015</w:t>
      </w:r>
      <w:r w:rsidRPr="00BC2993">
        <w:rPr>
          <w:szCs w:val="24"/>
        </w:rPr>
        <w:t>г. приходилась на совмес</w:t>
      </w:r>
      <w:r>
        <w:rPr>
          <w:szCs w:val="24"/>
        </w:rPr>
        <w:t>тные предприятия с Россией (21,3</w:t>
      </w:r>
      <w:r w:rsidR="007970BF">
        <w:rPr>
          <w:szCs w:val="24"/>
        </w:rPr>
        <w:t xml:space="preserve"> процента), </w:t>
      </w:r>
      <w:r w:rsidRPr="00BC2993">
        <w:rPr>
          <w:szCs w:val="24"/>
        </w:rPr>
        <w:t>Ка</w:t>
      </w:r>
      <w:r>
        <w:rPr>
          <w:szCs w:val="24"/>
        </w:rPr>
        <w:t>захстаном (14,5</w:t>
      </w:r>
      <w:r w:rsidRPr="00BC2993">
        <w:rPr>
          <w:szCs w:val="24"/>
        </w:rPr>
        <w:t xml:space="preserve"> процента</w:t>
      </w:r>
      <w:r>
        <w:rPr>
          <w:szCs w:val="24"/>
        </w:rPr>
        <w:t>), Китаем (16,8 процента) и Турцией (14,2</w:t>
      </w:r>
      <w:r w:rsidRPr="00BC2993">
        <w:rPr>
          <w:szCs w:val="24"/>
        </w:rPr>
        <w:t xml:space="preserve"> процента).</w:t>
      </w:r>
      <w:r>
        <w:rPr>
          <w:szCs w:val="24"/>
        </w:rPr>
        <w:t xml:space="preserve"> </w:t>
      </w:r>
    </w:p>
    <w:p w:rsidR="0065073B" w:rsidRPr="00BC2993" w:rsidRDefault="0065073B" w:rsidP="00C54DFE">
      <w:pPr>
        <w:pStyle w:val="a3"/>
        <w:jc w:val="both"/>
        <w:rPr>
          <w:szCs w:val="24"/>
        </w:rPr>
      </w:pPr>
      <w:r w:rsidRPr="00BC2993">
        <w:rPr>
          <w:szCs w:val="24"/>
        </w:rPr>
        <w:t>Наибольшее количество предприятий с иностранными инвестициями сосредоточено в сфере оптовой  и розничной торговли, по ремонту</w:t>
      </w:r>
      <w:r>
        <w:rPr>
          <w:szCs w:val="24"/>
        </w:rPr>
        <w:t xml:space="preserve"> автомобилей и мотоциклов (33,4</w:t>
      </w:r>
      <w:r w:rsidRPr="00BC2993">
        <w:rPr>
          <w:szCs w:val="24"/>
        </w:rPr>
        <w:t xml:space="preserve"> процента в их общем числе), обрабатывающей промышленности (17,4 процента), профессиональной, научной</w:t>
      </w:r>
      <w:r>
        <w:rPr>
          <w:szCs w:val="24"/>
        </w:rPr>
        <w:t xml:space="preserve"> и технической деятельности (15,9 процента), строительстве (7,5</w:t>
      </w:r>
      <w:r w:rsidR="00C75A42">
        <w:rPr>
          <w:szCs w:val="24"/>
        </w:rPr>
        <w:t xml:space="preserve"> процента</w:t>
      </w:r>
      <w:r w:rsidRPr="00BC2993">
        <w:rPr>
          <w:szCs w:val="24"/>
        </w:rPr>
        <w:t>), а также в организациях информации и связи (4</w:t>
      </w:r>
      <w:r>
        <w:rPr>
          <w:szCs w:val="24"/>
        </w:rPr>
        <w:t>,3</w:t>
      </w:r>
      <w:r w:rsidRPr="00BC2993">
        <w:rPr>
          <w:szCs w:val="24"/>
        </w:rPr>
        <w:t xml:space="preserve"> процента).</w:t>
      </w:r>
      <w:r>
        <w:rPr>
          <w:szCs w:val="24"/>
        </w:rPr>
        <w:t xml:space="preserve"> </w:t>
      </w:r>
    </w:p>
    <w:p w:rsidR="0065073B" w:rsidRDefault="0065073B" w:rsidP="00C54DFE">
      <w:pPr>
        <w:pStyle w:val="a3"/>
        <w:jc w:val="both"/>
        <w:rPr>
          <w:szCs w:val="24"/>
        </w:rPr>
      </w:pPr>
      <w:r w:rsidRPr="00BC2993">
        <w:rPr>
          <w:i/>
          <w:szCs w:val="24"/>
        </w:rPr>
        <w:t>Списочная численность работников</w:t>
      </w:r>
      <w:r w:rsidRPr="00BC2993">
        <w:rPr>
          <w:szCs w:val="24"/>
        </w:rPr>
        <w:t xml:space="preserve"> предприятий с иностранными инвестициями в 2015г. составила  59,3 тыс. человек, </w:t>
      </w:r>
      <w:r w:rsidR="00C75A42">
        <w:rPr>
          <w:szCs w:val="24"/>
        </w:rPr>
        <w:t>что по</w:t>
      </w:r>
      <w:r w:rsidRPr="00BC2993">
        <w:rPr>
          <w:szCs w:val="24"/>
        </w:rPr>
        <w:t xml:space="preserve"> сравнению с 2014г. на 0,5 тыс. человек</w:t>
      </w:r>
      <w:r w:rsidR="006E7159">
        <w:rPr>
          <w:szCs w:val="24"/>
        </w:rPr>
        <w:t>,</w:t>
      </w:r>
      <w:r w:rsidR="00C75A42">
        <w:rPr>
          <w:szCs w:val="24"/>
        </w:rPr>
        <w:t xml:space="preserve"> или на 0,9 процента меньше</w:t>
      </w:r>
      <w:r w:rsidR="00BD7A88">
        <w:rPr>
          <w:szCs w:val="24"/>
        </w:rPr>
        <w:t>.</w:t>
      </w:r>
      <w:r w:rsidRPr="00BC2993">
        <w:rPr>
          <w:szCs w:val="24"/>
        </w:rPr>
        <w:t xml:space="preserve"> </w:t>
      </w:r>
    </w:p>
    <w:p w:rsidR="00B644E0" w:rsidRDefault="0065073B" w:rsidP="00C54DFE">
      <w:pPr>
        <w:pStyle w:val="a3"/>
        <w:jc w:val="both"/>
        <w:rPr>
          <w:szCs w:val="24"/>
        </w:rPr>
      </w:pPr>
      <w:r w:rsidRPr="00BC2993">
        <w:rPr>
          <w:i/>
          <w:szCs w:val="24"/>
        </w:rPr>
        <w:t>Среднемесячная заработная плата работников</w:t>
      </w:r>
      <w:r w:rsidRPr="00BC2993">
        <w:rPr>
          <w:b/>
          <w:i/>
          <w:szCs w:val="24"/>
        </w:rPr>
        <w:t>,</w:t>
      </w:r>
      <w:r w:rsidRPr="00BC2993">
        <w:rPr>
          <w:bCs/>
          <w:iCs/>
          <w:szCs w:val="24"/>
        </w:rPr>
        <w:t xml:space="preserve"> занятых </w:t>
      </w:r>
      <w:r w:rsidRPr="00BC2993">
        <w:rPr>
          <w:szCs w:val="24"/>
        </w:rPr>
        <w:t>на предприятиях с иностранными инвестици</w:t>
      </w:r>
      <w:r w:rsidR="00D950D4">
        <w:rPr>
          <w:szCs w:val="24"/>
        </w:rPr>
        <w:t>ями, в 2015г. составила 28734</w:t>
      </w:r>
      <w:r w:rsidRPr="00BC2993">
        <w:rPr>
          <w:szCs w:val="24"/>
        </w:rPr>
        <w:t xml:space="preserve"> сом</w:t>
      </w:r>
      <w:r w:rsidR="00C75A42">
        <w:rPr>
          <w:szCs w:val="24"/>
        </w:rPr>
        <w:t>ов</w:t>
      </w:r>
      <w:r w:rsidRPr="00BC2993">
        <w:rPr>
          <w:szCs w:val="24"/>
        </w:rPr>
        <w:t>, что в 2,1 раза выше ее уровня  в целом по республике.</w:t>
      </w:r>
      <w:r>
        <w:rPr>
          <w:szCs w:val="24"/>
        </w:rPr>
        <w:t xml:space="preserve"> </w:t>
      </w:r>
    </w:p>
    <w:p w:rsidR="00151F04" w:rsidRPr="00B644E0" w:rsidRDefault="00151F04" w:rsidP="00790EE3">
      <w:pPr>
        <w:jc w:val="both"/>
        <w:rPr>
          <w:b/>
        </w:rPr>
      </w:pPr>
      <w:r w:rsidRPr="00B644E0">
        <w:rPr>
          <w:b/>
          <w:bCs/>
        </w:rPr>
        <w:t>Таблица</w:t>
      </w:r>
      <w:r w:rsidR="003D303F" w:rsidRPr="00B644E0">
        <w:rPr>
          <w:b/>
          <w:bCs/>
        </w:rPr>
        <w:t xml:space="preserve"> 1</w:t>
      </w:r>
      <w:r w:rsidRPr="00B644E0">
        <w:rPr>
          <w:b/>
          <w:bCs/>
        </w:rPr>
        <w:t xml:space="preserve">: </w:t>
      </w:r>
      <w:r w:rsidR="007507A2" w:rsidRPr="00B644E0">
        <w:rPr>
          <w:b/>
          <w:bCs/>
        </w:rPr>
        <w:t xml:space="preserve">  </w:t>
      </w:r>
      <w:r w:rsidR="00790EE3" w:rsidRPr="00B644E0">
        <w:rPr>
          <w:b/>
          <w:bCs/>
        </w:rPr>
        <w:t xml:space="preserve">Отдельные показатели  </w:t>
      </w:r>
      <w:r w:rsidRPr="00B644E0">
        <w:rPr>
          <w:b/>
          <w:bCs/>
        </w:rPr>
        <w:t xml:space="preserve"> </w:t>
      </w:r>
      <w:r w:rsidR="00790EE3" w:rsidRPr="00B644E0">
        <w:rPr>
          <w:b/>
          <w:bCs/>
        </w:rPr>
        <w:t>совместных предприятий</w:t>
      </w:r>
      <w:r w:rsidRPr="00B644E0">
        <w:rPr>
          <w:b/>
        </w:rPr>
        <w:t xml:space="preserve"> </w:t>
      </w:r>
      <w:r w:rsidR="00790EE3" w:rsidRPr="00B644E0">
        <w:rPr>
          <w:b/>
        </w:rPr>
        <w:t>по территории</w:t>
      </w:r>
      <w:r w:rsidR="00E46C27" w:rsidRPr="00B644E0">
        <w:rPr>
          <w:b/>
        </w:rPr>
        <w:t xml:space="preserve"> в 2015</w:t>
      </w:r>
      <w:r w:rsidRPr="00B644E0">
        <w:rPr>
          <w:b/>
        </w:rPr>
        <w:t>г.</w:t>
      </w:r>
    </w:p>
    <w:p w:rsidR="006C66BD" w:rsidRPr="00790EE3" w:rsidRDefault="006C66BD" w:rsidP="00790EE3">
      <w:pPr>
        <w:jc w:val="both"/>
        <w:rPr>
          <w:b/>
          <w:bCs/>
          <w:sz w:val="22"/>
          <w:szCs w:val="22"/>
        </w:rPr>
      </w:pPr>
    </w:p>
    <w:tbl>
      <w:tblPr>
        <w:tblW w:w="10222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3701"/>
        <w:gridCol w:w="142"/>
        <w:gridCol w:w="1134"/>
        <w:gridCol w:w="1559"/>
        <w:gridCol w:w="142"/>
        <w:gridCol w:w="1275"/>
        <w:gridCol w:w="1418"/>
        <w:gridCol w:w="566"/>
        <w:gridCol w:w="142"/>
        <w:gridCol w:w="143"/>
      </w:tblGrid>
      <w:tr w:rsidR="00151F04" w:rsidTr="00137311">
        <w:trPr>
          <w:gridAfter w:val="1"/>
          <w:wAfter w:w="143" w:type="dxa"/>
          <w:trHeight w:val="708"/>
          <w:tblHeader/>
        </w:trPr>
        <w:tc>
          <w:tcPr>
            <w:tcW w:w="384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151F04" w:rsidRPr="00D30588" w:rsidRDefault="00151F04" w:rsidP="00B478F9">
            <w:pPr>
              <w:jc w:val="center"/>
              <w:rPr>
                <w:b/>
                <w:bCs/>
                <w:sz w:val="18"/>
                <w:szCs w:val="18"/>
              </w:rPr>
            </w:pPr>
            <w:r w:rsidRPr="00D30588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51F04" w:rsidRPr="00F111BA" w:rsidRDefault="00151F04" w:rsidP="00151F04">
            <w:pPr>
              <w:jc w:val="center"/>
              <w:rPr>
                <w:b/>
                <w:bCs/>
                <w:sz w:val="20"/>
                <w:szCs w:val="20"/>
              </w:rPr>
            </w:pPr>
            <w:r w:rsidRPr="00F111BA">
              <w:rPr>
                <w:b/>
                <w:bCs/>
                <w:sz w:val="20"/>
                <w:szCs w:val="20"/>
              </w:rPr>
              <w:t>Количество действующих предприятий</w:t>
            </w:r>
          </w:p>
        </w:tc>
        <w:tc>
          <w:tcPr>
            <w:tcW w:w="34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51F04" w:rsidRPr="00F111BA" w:rsidRDefault="00151F04" w:rsidP="00B478F9">
            <w:pPr>
              <w:jc w:val="center"/>
              <w:rPr>
                <w:b/>
                <w:bCs/>
                <w:sz w:val="20"/>
                <w:szCs w:val="20"/>
              </w:rPr>
            </w:pPr>
            <w:r w:rsidRPr="00F111BA">
              <w:rPr>
                <w:b/>
                <w:bCs/>
                <w:sz w:val="20"/>
                <w:szCs w:val="20"/>
              </w:rPr>
              <w:t>Среднесписочная численность, человек</w:t>
            </w:r>
          </w:p>
        </w:tc>
      </w:tr>
      <w:tr w:rsidR="00F111BA" w:rsidTr="00137311">
        <w:trPr>
          <w:gridAfter w:val="2"/>
          <w:wAfter w:w="285" w:type="dxa"/>
          <w:trHeight w:val="285"/>
          <w:tblHeader/>
        </w:trPr>
        <w:tc>
          <w:tcPr>
            <w:tcW w:w="3701" w:type="dxa"/>
            <w:tcBorders>
              <w:top w:val="single" w:sz="4" w:space="0" w:color="auto"/>
              <w:left w:val="nil"/>
              <w:bottom w:val="single" w:sz="4" w:space="0" w:color="000000"/>
            </w:tcBorders>
            <w:shd w:val="clear" w:color="auto" w:fill="auto"/>
            <w:noWrap/>
          </w:tcPr>
          <w:p w:rsidR="00F111BA" w:rsidRPr="00D30588" w:rsidRDefault="00F111BA" w:rsidP="00B478F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111BA" w:rsidRPr="00F111BA" w:rsidRDefault="00790EE3" w:rsidP="00790EE3">
            <w:pPr>
              <w:ind w:left="-250" w:firstLine="25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="00F111BA" w:rsidRPr="00F111BA">
              <w:rPr>
                <w:b/>
                <w:bCs/>
                <w:color w:val="000000"/>
                <w:sz w:val="20"/>
                <w:szCs w:val="20"/>
              </w:rPr>
              <w:t>201</w:t>
            </w:r>
            <w:r w:rsidR="00E46C27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111BA" w:rsidRPr="00F111BA" w:rsidRDefault="00790E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              </w:t>
            </w:r>
            <w:r w:rsidR="00F111BA" w:rsidRPr="00F111BA">
              <w:rPr>
                <w:b/>
                <w:bCs/>
                <w:color w:val="000000"/>
                <w:sz w:val="20"/>
                <w:szCs w:val="20"/>
              </w:rPr>
              <w:t>201</w:t>
            </w:r>
            <w:r w:rsidR="00E46C27"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vAlign w:val="center"/>
          </w:tcPr>
          <w:p w:rsidR="00F111BA" w:rsidRPr="00F111BA" w:rsidRDefault="00790EE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            </w:t>
            </w:r>
            <w:r w:rsidR="00F111BA" w:rsidRPr="00F111BA">
              <w:rPr>
                <w:b/>
                <w:bCs/>
                <w:color w:val="000000"/>
                <w:sz w:val="20"/>
                <w:szCs w:val="20"/>
              </w:rPr>
              <w:t>201</w:t>
            </w:r>
            <w:r w:rsidR="00E46C27">
              <w:rPr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111BA" w:rsidRPr="00F111BA" w:rsidRDefault="00F111B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F111BA">
              <w:rPr>
                <w:b/>
                <w:bCs/>
                <w:color w:val="000000"/>
                <w:sz w:val="20"/>
                <w:szCs w:val="20"/>
              </w:rPr>
              <w:t>201</w:t>
            </w:r>
            <w:r w:rsidR="00E46C27">
              <w:rPr>
                <w:b/>
                <w:bCs/>
                <w:color w:val="000000"/>
                <w:sz w:val="20"/>
                <w:szCs w:val="20"/>
              </w:rPr>
              <w:t>5</w:t>
            </w:r>
          </w:p>
        </w:tc>
      </w:tr>
      <w:tr w:rsidR="00151F04" w:rsidTr="006C66BD">
        <w:trPr>
          <w:trHeight w:val="8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51F04" w:rsidRPr="00790EE3" w:rsidRDefault="00151F04" w:rsidP="00B478F9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1F04" w:rsidRDefault="00151F04" w:rsidP="00790EE3">
            <w:pPr>
              <w:ind w:left="-250" w:firstLine="250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1F04" w:rsidRPr="00790EE3" w:rsidRDefault="00151F04" w:rsidP="00B478F9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1F04" w:rsidRDefault="00151F04" w:rsidP="00B478F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1F04" w:rsidRDefault="00151F04" w:rsidP="00B478F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151F04" w:rsidRDefault="00151F04" w:rsidP="00B478F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B644E0" w:rsidTr="00B644E0">
        <w:trPr>
          <w:trHeight w:val="228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644E0" w:rsidRPr="007A4809" w:rsidRDefault="00B644E0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7A4809">
              <w:rPr>
                <w:b/>
                <w:bCs/>
                <w:color w:val="000000"/>
                <w:sz w:val="20"/>
                <w:szCs w:val="20"/>
              </w:rPr>
              <w:t>Кыргызская    Республика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D950D4">
            <w:pPr>
              <w:ind w:firstLineChars="200" w:firstLine="400"/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3 022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D950D4">
            <w:pPr>
              <w:ind w:firstLineChars="200" w:firstLine="400"/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3 138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D950D4">
            <w:pPr>
              <w:ind w:firstLineChars="200" w:firstLine="400"/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59 800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D950D4">
            <w:pPr>
              <w:ind w:firstLineChars="200" w:firstLine="400"/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59 26</w:t>
            </w:r>
            <w:r w:rsidR="008148EA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D950D4">
            <w:pPr>
              <w:ind w:firstLineChars="200" w:firstLine="400"/>
              <w:jc w:val="right"/>
              <w:rPr>
                <w:b/>
                <w:bCs/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Баткенская</w:t>
            </w:r>
            <w:proofErr w:type="spellEnd"/>
            <w:r w:rsidRPr="007A4809">
              <w:rPr>
                <w:sz w:val="20"/>
                <w:szCs w:val="20"/>
              </w:rPr>
              <w:t xml:space="preserve">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10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1 318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1 303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Джалал-Абадская</w:t>
            </w:r>
            <w:proofErr w:type="spellEnd"/>
            <w:r w:rsidRPr="007A4809">
              <w:rPr>
                <w:sz w:val="20"/>
                <w:szCs w:val="20"/>
              </w:rPr>
              <w:t xml:space="preserve">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6 569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6 93</w:t>
            </w:r>
            <w:r w:rsidR="008148EA">
              <w:rPr>
                <w:sz w:val="20"/>
                <w:szCs w:val="20"/>
              </w:rPr>
              <w:t>7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Иссык-Кульская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3 694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3 278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Нарынская</w:t>
            </w:r>
            <w:proofErr w:type="spellEnd"/>
            <w:r w:rsidRPr="007A4809">
              <w:rPr>
                <w:sz w:val="20"/>
                <w:szCs w:val="20"/>
              </w:rPr>
              <w:t xml:space="preserve">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15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173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161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Ошская</w:t>
            </w:r>
            <w:proofErr w:type="spellEnd"/>
            <w:r w:rsidRPr="007A4809">
              <w:rPr>
                <w:sz w:val="20"/>
                <w:szCs w:val="20"/>
              </w:rPr>
              <w:t xml:space="preserve">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38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955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8</w:t>
            </w:r>
            <w:r w:rsidR="008148EA">
              <w:rPr>
                <w:sz w:val="20"/>
                <w:szCs w:val="20"/>
              </w:rPr>
              <w:t>29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Таласская</w:t>
            </w:r>
            <w:proofErr w:type="spellEnd"/>
            <w:r w:rsidRPr="007A4809">
              <w:rPr>
                <w:sz w:val="20"/>
                <w:szCs w:val="20"/>
              </w:rPr>
              <w:t xml:space="preserve">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190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Чуйская область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242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249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10 679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10 790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г. Бишкек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2 555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2 643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28 186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27 551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264"/>
        </w:trPr>
        <w:tc>
          <w:tcPr>
            <w:tcW w:w="3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г. Ош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67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1 293</w:t>
            </w:r>
          </w:p>
        </w:tc>
        <w:tc>
          <w:tcPr>
            <w:tcW w:w="141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1 350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68"/>
        </w:trPr>
        <w:tc>
          <w:tcPr>
            <w:tcW w:w="3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644E0" w:rsidRPr="007A4809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  <w:proofErr w:type="spellStart"/>
            <w:r w:rsidRPr="007A4809">
              <w:rPr>
                <w:sz w:val="20"/>
                <w:szCs w:val="20"/>
              </w:rPr>
              <w:t>Предприятиия</w:t>
            </w:r>
            <w:proofErr w:type="spellEnd"/>
            <w:r w:rsidRPr="007A4809">
              <w:rPr>
                <w:sz w:val="20"/>
                <w:szCs w:val="20"/>
              </w:rPr>
              <w:t xml:space="preserve"> (объединения) без      областного деления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6 722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6 873</w:t>
            </w:r>
          </w:p>
        </w:tc>
        <w:tc>
          <w:tcPr>
            <w:tcW w:w="8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644E0" w:rsidRPr="007A4809" w:rsidRDefault="00B644E0" w:rsidP="007A4809">
            <w:pPr>
              <w:ind w:firstLineChars="200" w:firstLine="400"/>
              <w:jc w:val="right"/>
              <w:rPr>
                <w:sz w:val="20"/>
                <w:szCs w:val="20"/>
              </w:rPr>
            </w:pPr>
          </w:p>
        </w:tc>
      </w:tr>
      <w:tr w:rsidR="00B644E0" w:rsidTr="00B644E0">
        <w:trPr>
          <w:trHeight w:val="68"/>
        </w:trPr>
        <w:tc>
          <w:tcPr>
            <w:tcW w:w="37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:rsidR="00B644E0" w:rsidRPr="00B644E0" w:rsidRDefault="00B644E0" w:rsidP="00B644E0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Default="00B644E0">
            <w:pPr>
              <w:ind w:firstLineChars="200" w:firstLine="360"/>
              <w:jc w:val="right"/>
              <w:rPr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Default="00B644E0">
            <w:pPr>
              <w:ind w:firstLineChars="200" w:firstLine="360"/>
              <w:jc w:val="right"/>
              <w:rPr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Default="00B644E0">
            <w:pPr>
              <w:ind w:firstLineChars="200" w:firstLine="360"/>
              <w:jc w:val="right"/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Default="00B644E0">
            <w:pPr>
              <w:ind w:firstLineChars="200" w:firstLine="360"/>
              <w:jc w:val="right"/>
              <w:rPr>
                <w:sz w:val="18"/>
                <w:szCs w:val="18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B644E0" w:rsidRDefault="00B644E0" w:rsidP="00151F04">
            <w:pPr>
              <w:ind w:firstLineChars="200" w:firstLine="360"/>
              <w:jc w:val="right"/>
              <w:rPr>
                <w:sz w:val="18"/>
                <w:szCs w:val="18"/>
              </w:rPr>
            </w:pPr>
          </w:p>
        </w:tc>
      </w:tr>
    </w:tbl>
    <w:p w:rsidR="0065073B" w:rsidRPr="00BC2993" w:rsidRDefault="0065073B" w:rsidP="00C54DFE">
      <w:pPr>
        <w:pStyle w:val="a3"/>
        <w:ind w:firstLine="709"/>
        <w:jc w:val="both"/>
        <w:rPr>
          <w:szCs w:val="24"/>
        </w:rPr>
      </w:pPr>
      <w:r w:rsidRPr="00BC2993">
        <w:rPr>
          <w:szCs w:val="24"/>
        </w:rPr>
        <w:t>Наи</w:t>
      </w:r>
      <w:r w:rsidR="00C75A42">
        <w:rPr>
          <w:szCs w:val="24"/>
        </w:rPr>
        <w:t>большее число предприятий (</w:t>
      </w:r>
      <w:r>
        <w:rPr>
          <w:szCs w:val="24"/>
        </w:rPr>
        <w:t>84,2</w:t>
      </w:r>
      <w:r w:rsidRPr="00BC2993">
        <w:rPr>
          <w:szCs w:val="24"/>
        </w:rPr>
        <w:t xml:space="preserve"> процента</w:t>
      </w:r>
      <w:r w:rsidR="00C75A42">
        <w:rPr>
          <w:szCs w:val="24"/>
        </w:rPr>
        <w:t>)</w:t>
      </w:r>
      <w:r w:rsidRPr="00BC2993">
        <w:rPr>
          <w:szCs w:val="24"/>
        </w:rPr>
        <w:t xml:space="preserve"> осуществляли хозяйственную деятельнос</w:t>
      </w:r>
      <w:r w:rsidR="00B45DE6">
        <w:rPr>
          <w:szCs w:val="24"/>
        </w:rPr>
        <w:t xml:space="preserve">ть на территории  г. Бишкек и в </w:t>
      </w:r>
      <w:r w:rsidRPr="00BC2993">
        <w:rPr>
          <w:szCs w:val="24"/>
        </w:rPr>
        <w:t>Чуйской области</w:t>
      </w:r>
      <w:r w:rsidR="00B45DE6">
        <w:rPr>
          <w:szCs w:val="24"/>
        </w:rPr>
        <w:t xml:space="preserve"> (7,9</w:t>
      </w:r>
      <w:r w:rsidR="00B45DE6" w:rsidRPr="00BC2993">
        <w:rPr>
          <w:szCs w:val="24"/>
        </w:rPr>
        <w:t xml:space="preserve"> процента</w:t>
      </w:r>
      <w:r w:rsidR="00B45DE6">
        <w:rPr>
          <w:szCs w:val="24"/>
        </w:rPr>
        <w:t>)</w:t>
      </w:r>
      <w:r w:rsidRPr="00BC2993">
        <w:rPr>
          <w:szCs w:val="24"/>
        </w:rPr>
        <w:t>.</w:t>
      </w:r>
      <w:r>
        <w:rPr>
          <w:szCs w:val="24"/>
        </w:rPr>
        <w:t xml:space="preserve"> </w:t>
      </w:r>
    </w:p>
    <w:p w:rsidR="00824266" w:rsidRDefault="0064647C" w:rsidP="00C54DFE">
      <w:pPr>
        <w:ind w:firstLine="709"/>
        <w:jc w:val="both"/>
      </w:pPr>
      <w:r>
        <w:t>В</w:t>
      </w:r>
      <w:r w:rsidR="00824266">
        <w:t xml:space="preserve"> 201</w:t>
      </w:r>
      <w:r w:rsidR="0065073B">
        <w:t>5</w:t>
      </w:r>
      <w:r w:rsidR="00824266" w:rsidRPr="00A16A57">
        <w:t xml:space="preserve">г. </w:t>
      </w:r>
      <w:r w:rsidR="00824266" w:rsidRPr="008A5B10">
        <w:t xml:space="preserve">предприятиями с иностранными инвестициями </w:t>
      </w:r>
      <w:r w:rsidR="00824266">
        <w:t xml:space="preserve">получено </w:t>
      </w:r>
      <w:r w:rsidR="00824266" w:rsidRPr="00A35A85">
        <w:t>выручки (валового дохода) от реализации продукции, товаров, работ и услуг</w:t>
      </w:r>
      <w:r w:rsidR="00824266">
        <w:t xml:space="preserve"> на сумму </w:t>
      </w:r>
      <w:r w:rsidR="008650D0">
        <w:t xml:space="preserve">153261,7 </w:t>
      </w:r>
      <w:r w:rsidR="0065073B">
        <w:t xml:space="preserve">млн. сомов, что </w:t>
      </w:r>
      <w:r w:rsidR="00824266">
        <w:t xml:space="preserve">на </w:t>
      </w:r>
      <w:r w:rsidR="008650D0">
        <w:t>9113,6</w:t>
      </w:r>
      <w:r w:rsidR="0065073B">
        <w:t xml:space="preserve"> млн. сомов</w:t>
      </w:r>
      <w:r w:rsidR="00B45DE6" w:rsidRPr="00B45DE6">
        <w:t xml:space="preserve"> </w:t>
      </w:r>
      <w:r w:rsidR="00B45DE6">
        <w:t>больше</w:t>
      </w:r>
      <w:r w:rsidR="0065073B">
        <w:t xml:space="preserve">, чем </w:t>
      </w:r>
      <w:r w:rsidR="00BD7A88">
        <w:t xml:space="preserve">в </w:t>
      </w:r>
      <w:r w:rsidR="0065073B">
        <w:t>2014</w:t>
      </w:r>
      <w:r w:rsidR="00824266">
        <w:t>г</w:t>
      </w:r>
      <w:r w:rsidR="007725C4">
        <w:t>.</w:t>
      </w:r>
      <w:r w:rsidR="00824266">
        <w:t xml:space="preserve"> </w:t>
      </w:r>
    </w:p>
    <w:p w:rsidR="00824266" w:rsidRPr="00D21276" w:rsidRDefault="00824266" w:rsidP="00C54DFE">
      <w:pPr>
        <w:ind w:firstLine="709"/>
        <w:jc w:val="both"/>
      </w:pPr>
      <w:r>
        <w:lastRenderedPageBreak/>
        <w:t>Основные объемы выручки от реализации продукции (</w:t>
      </w:r>
      <w:r w:rsidR="00BD7A88">
        <w:t>товаров, работ и услуг) формирую</w:t>
      </w:r>
      <w:r>
        <w:t>тся предприятиями  обрабатывающих производств и организациями</w:t>
      </w:r>
      <w:r w:rsidR="007725C4">
        <w:t xml:space="preserve"> по обеспечению </w:t>
      </w:r>
      <w:r>
        <w:t>(снабжени</w:t>
      </w:r>
      <w:r w:rsidR="007725C4">
        <w:t>ю</w:t>
      </w:r>
      <w:r>
        <w:t>) электроэнергией, газом, паром</w:t>
      </w:r>
      <w:r w:rsidR="00D21276">
        <w:t xml:space="preserve"> и кондиционированным воздухом.</w:t>
      </w:r>
    </w:p>
    <w:p w:rsidR="000631F2" w:rsidRPr="00B644E0" w:rsidRDefault="000631F2" w:rsidP="00B644E0">
      <w:pPr>
        <w:spacing w:before="120"/>
        <w:ind w:left="1276" w:hanging="1276"/>
        <w:rPr>
          <w:b/>
          <w:bCs/>
        </w:rPr>
      </w:pPr>
      <w:r w:rsidRPr="00B644E0">
        <w:rPr>
          <w:b/>
          <w:bCs/>
        </w:rPr>
        <w:t xml:space="preserve">Таблица 2: Финансовые показатели деятельности предприятий с иностранными </w:t>
      </w:r>
      <w:r w:rsidR="00B644E0">
        <w:rPr>
          <w:b/>
          <w:bCs/>
        </w:rPr>
        <w:t xml:space="preserve">                                            </w:t>
      </w:r>
      <w:r w:rsidRPr="00B644E0">
        <w:rPr>
          <w:b/>
          <w:bCs/>
        </w:rPr>
        <w:t>инвестициями</w:t>
      </w:r>
      <w:r w:rsidR="00B644E0">
        <w:rPr>
          <w:b/>
          <w:bCs/>
        </w:rPr>
        <w:t xml:space="preserve"> </w:t>
      </w:r>
      <w:r w:rsidRPr="00B644E0">
        <w:rPr>
          <w:b/>
          <w:bCs/>
        </w:rPr>
        <w:t xml:space="preserve">по видам экономической деятельности </w:t>
      </w:r>
    </w:p>
    <w:p w:rsidR="00544238" w:rsidRPr="006C66BD" w:rsidRDefault="000631F2" w:rsidP="000631F2">
      <w:pPr>
        <w:spacing w:after="120"/>
        <w:rPr>
          <w:i/>
          <w:iCs/>
          <w:sz w:val="18"/>
          <w:szCs w:val="18"/>
        </w:rPr>
      </w:pPr>
      <w:r w:rsidRPr="006C66BD">
        <w:rPr>
          <w:i/>
          <w:iCs/>
          <w:sz w:val="18"/>
          <w:szCs w:val="18"/>
        </w:rPr>
        <w:t xml:space="preserve">                        </w:t>
      </w:r>
      <w:r w:rsidR="00B644E0">
        <w:rPr>
          <w:i/>
          <w:iCs/>
          <w:sz w:val="18"/>
          <w:szCs w:val="18"/>
        </w:rPr>
        <w:t xml:space="preserve">     </w:t>
      </w:r>
      <w:r w:rsidRPr="006C66BD">
        <w:rPr>
          <w:i/>
          <w:iCs/>
          <w:sz w:val="18"/>
          <w:szCs w:val="18"/>
        </w:rPr>
        <w:t>(млн. сомов)</w:t>
      </w:r>
    </w:p>
    <w:tbl>
      <w:tblPr>
        <w:tblW w:w="5000" w:type="pct"/>
        <w:tblInd w:w="108" w:type="dxa"/>
        <w:tblLook w:val="0000" w:firstRow="0" w:lastRow="0" w:firstColumn="0" w:lastColumn="0" w:noHBand="0" w:noVBand="0"/>
      </w:tblPr>
      <w:tblGrid>
        <w:gridCol w:w="3348"/>
        <w:gridCol w:w="1016"/>
        <w:gridCol w:w="1137"/>
        <w:gridCol w:w="1036"/>
        <w:gridCol w:w="842"/>
        <w:gridCol w:w="142"/>
        <w:gridCol w:w="1285"/>
        <w:gridCol w:w="1190"/>
      </w:tblGrid>
      <w:tr w:rsidR="000631F2" w:rsidRPr="006C66BD" w:rsidTr="00137311">
        <w:trPr>
          <w:tblHeader/>
        </w:trPr>
        <w:tc>
          <w:tcPr>
            <w:tcW w:w="167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noWrap/>
          </w:tcPr>
          <w:p w:rsidR="000631F2" w:rsidRPr="006C66BD" w:rsidRDefault="000631F2" w:rsidP="00B478F9">
            <w:pPr>
              <w:jc w:val="righ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77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631F2" w:rsidRPr="006C66BD" w:rsidRDefault="00B009F3" w:rsidP="00B009F3">
            <w:pPr>
              <w:jc w:val="center"/>
              <w:rPr>
                <w:b/>
                <w:bCs/>
                <w:sz w:val="20"/>
                <w:szCs w:val="20"/>
              </w:rPr>
            </w:pPr>
            <w:r w:rsidRPr="006C66BD">
              <w:rPr>
                <w:b/>
                <w:bCs/>
                <w:sz w:val="20"/>
                <w:szCs w:val="20"/>
              </w:rPr>
              <w:t>Выручка (в</w:t>
            </w:r>
            <w:r w:rsidR="000631F2" w:rsidRPr="006C66BD">
              <w:rPr>
                <w:b/>
                <w:bCs/>
                <w:sz w:val="20"/>
                <w:szCs w:val="20"/>
              </w:rPr>
              <w:t>аловой</w:t>
            </w:r>
            <w:r w:rsidRPr="006C66BD">
              <w:rPr>
                <w:b/>
                <w:bCs/>
                <w:sz w:val="20"/>
                <w:szCs w:val="20"/>
              </w:rPr>
              <w:t xml:space="preserve"> доход)</w:t>
            </w:r>
            <w:r w:rsidR="000631F2" w:rsidRPr="006C66BD">
              <w:rPr>
                <w:b/>
                <w:bCs/>
                <w:sz w:val="20"/>
                <w:szCs w:val="20"/>
              </w:rPr>
              <w:t xml:space="preserve"> от</w:t>
            </w:r>
            <w:r w:rsidR="00824266" w:rsidRPr="006C66BD">
              <w:rPr>
                <w:b/>
                <w:bCs/>
                <w:sz w:val="20"/>
                <w:szCs w:val="20"/>
              </w:rPr>
              <w:t xml:space="preserve"> реализации продукции, товаров, работ и </w:t>
            </w:r>
            <w:r w:rsidR="000631F2" w:rsidRPr="006C66BD">
              <w:rPr>
                <w:b/>
                <w:bCs/>
                <w:sz w:val="20"/>
                <w:szCs w:val="20"/>
              </w:rPr>
              <w:t>услуг</w:t>
            </w:r>
          </w:p>
        </w:tc>
        <w:tc>
          <w:tcPr>
            <w:tcW w:w="93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631F2" w:rsidRPr="006C66BD" w:rsidRDefault="000631F2" w:rsidP="00B478F9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6C66BD">
              <w:rPr>
                <w:b/>
                <w:bCs/>
                <w:sz w:val="20"/>
                <w:szCs w:val="20"/>
              </w:rPr>
              <w:t>Неоперационные</w:t>
            </w:r>
            <w:proofErr w:type="spellEnd"/>
            <w:r w:rsidRPr="006C66BD">
              <w:rPr>
                <w:b/>
                <w:bCs/>
                <w:sz w:val="20"/>
                <w:szCs w:val="20"/>
              </w:rPr>
              <w:t xml:space="preserve"> доходы и</w:t>
            </w:r>
          </w:p>
          <w:p w:rsidR="000631F2" w:rsidRPr="006C66BD" w:rsidRDefault="000631F2" w:rsidP="00B478F9">
            <w:pPr>
              <w:jc w:val="center"/>
              <w:rPr>
                <w:b/>
                <w:bCs/>
                <w:sz w:val="20"/>
                <w:szCs w:val="20"/>
              </w:rPr>
            </w:pPr>
            <w:r w:rsidRPr="006C66BD">
              <w:rPr>
                <w:b/>
                <w:bCs/>
                <w:sz w:val="20"/>
                <w:szCs w:val="20"/>
              </w:rPr>
              <w:t>расходы (-)</w:t>
            </w:r>
          </w:p>
        </w:tc>
        <w:tc>
          <w:tcPr>
            <w:tcW w:w="1309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:rsidR="000631F2" w:rsidRPr="006C66BD" w:rsidRDefault="000631F2" w:rsidP="00B478F9">
            <w:pPr>
              <w:jc w:val="center"/>
              <w:rPr>
                <w:b/>
                <w:bCs/>
                <w:sz w:val="20"/>
                <w:szCs w:val="20"/>
              </w:rPr>
            </w:pPr>
            <w:r w:rsidRPr="006C66BD">
              <w:rPr>
                <w:b/>
                <w:bCs/>
                <w:sz w:val="20"/>
                <w:szCs w:val="20"/>
              </w:rPr>
              <w:t>Сальдированный</w:t>
            </w:r>
            <w:r w:rsidRPr="006C66BD">
              <w:rPr>
                <w:b/>
                <w:bCs/>
                <w:sz w:val="20"/>
                <w:szCs w:val="20"/>
              </w:rPr>
              <w:br/>
              <w:t>финансовый результат</w:t>
            </w:r>
          </w:p>
        </w:tc>
      </w:tr>
      <w:tr w:rsidR="005B0E51" w:rsidRPr="001506A1" w:rsidTr="00137311">
        <w:trPr>
          <w:tblHeader/>
        </w:trPr>
        <w:tc>
          <w:tcPr>
            <w:tcW w:w="167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noWrap/>
          </w:tcPr>
          <w:p w:rsidR="00E46C27" w:rsidRPr="00B45DE6" w:rsidRDefault="00E46C27" w:rsidP="00B45DE6">
            <w:pPr>
              <w:jc w:val="right"/>
              <w:rPr>
                <w:rFonts w:ascii="Kyrghyz Times" w:hAnsi="Kyrghyz Times"/>
                <w:b/>
                <w:bCs/>
                <w:sz w:val="18"/>
                <w:szCs w:val="18"/>
              </w:rPr>
            </w:pPr>
          </w:p>
        </w:tc>
        <w:tc>
          <w:tcPr>
            <w:tcW w:w="50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right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569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center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 xml:space="preserve">   2015</w:t>
            </w:r>
          </w:p>
        </w:tc>
        <w:tc>
          <w:tcPr>
            <w:tcW w:w="518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right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492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center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 xml:space="preserve">   2015</w:t>
            </w:r>
          </w:p>
        </w:tc>
        <w:tc>
          <w:tcPr>
            <w:tcW w:w="643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right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>2014</w:t>
            </w:r>
          </w:p>
        </w:tc>
        <w:tc>
          <w:tcPr>
            <w:tcW w:w="595" w:type="pct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E46C27" w:rsidRPr="00B45DE6" w:rsidRDefault="00E46C27" w:rsidP="00B45DE6">
            <w:pPr>
              <w:jc w:val="center"/>
              <w:rPr>
                <w:b/>
                <w:bCs/>
                <w:sz w:val="20"/>
                <w:szCs w:val="20"/>
              </w:rPr>
            </w:pPr>
            <w:r w:rsidRPr="00B45DE6">
              <w:rPr>
                <w:b/>
                <w:bCs/>
                <w:sz w:val="20"/>
                <w:szCs w:val="20"/>
              </w:rPr>
              <w:t xml:space="preserve">   2015</w:t>
            </w:r>
          </w:p>
        </w:tc>
      </w:tr>
      <w:tr w:rsidR="00670A65" w:rsidRPr="007A4809" w:rsidTr="00137311">
        <w:trPr>
          <w:trHeight w:val="339"/>
        </w:trPr>
        <w:tc>
          <w:tcPr>
            <w:tcW w:w="167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Pr="00F111BA" w:rsidRDefault="00670A65" w:rsidP="00B644E0">
            <w:pPr>
              <w:spacing w:before="40" w:after="20"/>
              <w:rPr>
                <w:b/>
                <w:bCs/>
                <w:sz w:val="20"/>
                <w:szCs w:val="20"/>
              </w:rPr>
            </w:pPr>
            <w:r w:rsidRPr="00F111BA"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Pr="007A4809" w:rsidRDefault="00670A65">
            <w:pPr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144 148,</w:t>
            </w:r>
            <w:r w:rsidR="008650D0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69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Pr="007A4809" w:rsidRDefault="008650D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153 261,7</w:t>
            </w:r>
          </w:p>
        </w:tc>
        <w:tc>
          <w:tcPr>
            <w:tcW w:w="518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Pr="007A4809" w:rsidRDefault="008650D0" w:rsidP="008650D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-2296</w:t>
            </w:r>
            <w:r w:rsidR="0024392F">
              <w:rPr>
                <w:b/>
                <w:bCs/>
                <w:sz w:val="20"/>
                <w:szCs w:val="20"/>
              </w:rPr>
              <w:t>2,8</w:t>
            </w:r>
          </w:p>
        </w:tc>
        <w:tc>
          <w:tcPr>
            <w:tcW w:w="492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Pr="007A4809" w:rsidRDefault="0024392F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-45 719</w:t>
            </w:r>
            <w:r w:rsidR="00670A65" w:rsidRPr="007A4809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4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Pr="007A4809" w:rsidRDefault="00670A65">
            <w:pPr>
              <w:jc w:val="right"/>
              <w:rPr>
                <w:b/>
                <w:bCs/>
                <w:sz w:val="20"/>
                <w:szCs w:val="20"/>
              </w:rPr>
            </w:pPr>
            <w:r w:rsidRPr="007A4809">
              <w:rPr>
                <w:b/>
                <w:bCs/>
                <w:sz w:val="20"/>
                <w:szCs w:val="20"/>
              </w:rPr>
              <w:t>-7 441,</w:t>
            </w:r>
            <w:r w:rsidR="0024392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9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Pr="007A4809" w:rsidRDefault="00045763" w:rsidP="0004576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-31 660,2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F111BA" w:rsidRDefault="00670A65" w:rsidP="00B644E0">
            <w:pPr>
              <w:rPr>
                <w:sz w:val="20"/>
                <w:szCs w:val="20"/>
              </w:rPr>
            </w:pPr>
            <w:r w:rsidRPr="00F111BA">
              <w:rPr>
                <w:sz w:val="20"/>
                <w:szCs w:val="20"/>
              </w:rPr>
              <w:t xml:space="preserve">Сельское хозяйство, лесное </w:t>
            </w:r>
          </w:p>
          <w:p w:rsidR="00670A65" w:rsidRPr="00F111BA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F111BA">
              <w:rPr>
                <w:sz w:val="20"/>
                <w:szCs w:val="20"/>
              </w:rPr>
              <w:t xml:space="preserve">  хозяйство и рыболовство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687,1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885,2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-50,2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-81,3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-77,7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-96,0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F111BA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F111BA">
              <w:rPr>
                <w:sz w:val="20"/>
                <w:szCs w:val="20"/>
              </w:rPr>
              <w:t>Добыча полезных ископаемых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2 728,7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5 113,1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-1484,1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-7 632,7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-2 083,4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-8 068,7</w:t>
            </w:r>
          </w:p>
        </w:tc>
      </w:tr>
      <w:tr w:rsidR="00670A65" w:rsidRPr="007A4809" w:rsidTr="00137311">
        <w:trPr>
          <w:trHeight w:val="121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F111BA" w:rsidRDefault="00045763" w:rsidP="00B644E0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670A65" w:rsidRPr="00F111BA">
              <w:rPr>
                <w:sz w:val="20"/>
                <w:szCs w:val="20"/>
              </w:rPr>
              <w:t>Обрабатывающие производства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72 383,7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70 383,6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-5431,1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-12 025,1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5 309,8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528,6</w:t>
            </w:r>
          </w:p>
        </w:tc>
      </w:tr>
      <w:tr w:rsidR="00670A65" w:rsidRPr="007A4809" w:rsidTr="00137311">
        <w:trPr>
          <w:trHeight w:val="299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Обеспечение (снабжение)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электроэнергией, газом, паром и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кондиционированным воздухом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21 476,4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29 437,8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-5634,</w:t>
            </w:r>
            <w:r w:rsidR="00BE3BBD">
              <w:rPr>
                <w:sz w:val="20"/>
                <w:szCs w:val="20"/>
              </w:rPr>
              <w:t>8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-10 255,2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-5 830,8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-14 144,5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Водоснабжение, очистка,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обработка отходов и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получение вторичного сырья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101,3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95,7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0,2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-14,1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3,9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-16,4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Строительство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7 362,3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7 535,8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-427,8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-1 329,1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-633,6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-1 190,1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Оптовая и розничная торговля;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ремонт  автомобилей  и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 мотоциклов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12 783,6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13 275,5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-1141,0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-1 986,7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1 516,2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-418,9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Транспортная деятельность и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хранение грузов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5 096,2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3 505,4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-201,8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-1 033,9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-460,1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-1 385,5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Деятельность гостиниц и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ресторанов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932,0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969,2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-392,7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-630,8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-439,5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-589,4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Информация 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203,4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209,4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-22,9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-4,5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-30,</w:t>
            </w:r>
            <w:r w:rsidR="0024392F">
              <w:rPr>
                <w:sz w:val="20"/>
                <w:szCs w:val="20"/>
              </w:rPr>
              <w:t>0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4392F" w:rsidRPr="007A4809" w:rsidRDefault="0024392F" w:rsidP="0024392F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670A65" w:rsidRPr="007A4809">
              <w:rPr>
                <w:sz w:val="20"/>
                <w:szCs w:val="20"/>
              </w:rPr>
              <w:t>13,</w:t>
            </w:r>
            <w:r>
              <w:rPr>
                <w:sz w:val="20"/>
                <w:szCs w:val="20"/>
              </w:rPr>
              <w:t>8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137311" w:rsidP="001373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 w:rsidR="00670A65" w:rsidRPr="00D54F34">
              <w:rPr>
                <w:sz w:val="20"/>
                <w:szCs w:val="20"/>
                <w:lang w:val="en-US"/>
              </w:rPr>
              <w:t>C</w:t>
            </w:r>
            <w:r w:rsidR="00670A65" w:rsidRPr="00D54F34">
              <w:rPr>
                <w:sz w:val="20"/>
                <w:szCs w:val="20"/>
              </w:rPr>
              <w:t>вязь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15 323,2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16 863,3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-572,7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-1 036,8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4 137,1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4 630,9</w:t>
            </w:r>
          </w:p>
        </w:tc>
      </w:tr>
      <w:tr w:rsidR="00670A65" w:rsidRPr="007A4809" w:rsidTr="00137311">
        <w:trPr>
          <w:trHeight w:val="284"/>
        </w:trPr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left="176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Финансовое посредничество и                 страхование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63,4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44,9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-14,0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E3BBD" w:rsidRPr="007A4809" w:rsidRDefault="00670A65" w:rsidP="00BE3BBD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7,</w:t>
            </w:r>
            <w:r w:rsidR="00BE3BBD">
              <w:rPr>
                <w:sz w:val="20"/>
                <w:szCs w:val="20"/>
              </w:rPr>
              <w:t>7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-2,2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-12,2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Операции с недвижимым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имуществом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2 020,3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2 261,2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-375,6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-1 574,</w:t>
            </w:r>
            <w:r w:rsidR="00BE3BBD">
              <w:rPr>
                <w:sz w:val="20"/>
                <w:szCs w:val="20"/>
              </w:rPr>
              <w:t>6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203,5</w:t>
            </w:r>
          </w:p>
        </w:tc>
        <w:tc>
          <w:tcPr>
            <w:tcW w:w="595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-990,3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Профессиональная, научная и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техническая деятельность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1 555,8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1613,1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E3BBD" w:rsidRPr="007A4809" w:rsidRDefault="00670A65" w:rsidP="00BE3BBD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-7066,</w:t>
            </w:r>
            <w:r w:rsidR="00BE3BBD">
              <w:rPr>
                <w:sz w:val="20"/>
                <w:szCs w:val="20"/>
              </w:rPr>
              <w:t>0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-7 917,8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-9 139,5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-9 741,7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Административная и  </w:t>
            </w:r>
          </w:p>
          <w:p w:rsidR="00670A65" w:rsidRPr="00D54F34" w:rsidRDefault="00B45DE6" w:rsidP="00B644E0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вспомо</w:t>
            </w:r>
            <w:r w:rsidR="00670A65" w:rsidRPr="00D54F34">
              <w:rPr>
                <w:sz w:val="20"/>
                <w:szCs w:val="20"/>
              </w:rPr>
              <w:t>гательная деятельность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559,4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471,7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-91,</w:t>
            </w:r>
            <w:r w:rsidR="00BE3BBD">
              <w:rPr>
                <w:sz w:val="20"/>
                <w:szCs w:val="20"/>
              </w:rPr>
              <w:t>2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-139,</w:t>
            </w:r>
            <w:r w:rsidR="00BE3BBD">
              <w:rPr>
                <w:sz w:val="20"/>
                <w:szCs w:val="20"/>
              </w:rPr>
              <w:t>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44,4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-47,2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Образование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24,4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24,2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-3,6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-0,9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-24,5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-4,2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Здравоохранение и социальное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обслуживание населения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346,9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368,3</w:t>
            </w:r>
          </w:p>
        </w:tc>
        <w:tc>
          <w:tcPr>
            <w:tcW w:w="518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-11,</w:t>
            </w:r>
            <w:r w:rsidR="00BE3BBD">
              <w:rPr>
                <w:sz w:val="20"/>
                <w:szCs w:val="20"/>
              </w:rPr>
              <w:t>5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-27,</w:t>
            </w:r>
            <w:r w:rsidR="00BE3BBD">
              <w:rPr>
                <w:sz w:val="20"/>
                <w:szCs w:val="20"/>
              </w:rPr>
              <w:t>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1,9</w:t>
            </w:r>
          </w:p>
        </w:tc>
        <w:tc>
          <w:tcPr>
            <w:tcW w:w="59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-42,8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>Искусство, развлечения и отдых</w:t>
            </w:r>
          </w:p>
        </w:tc>
        <w:tc>
          <w:tcPr>
            <w:tcW w:w="508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425,4</w:t>
            </w:r>
          </w:p>
        </w:tc>
        <w:tc>
          <w:tcPr>
            <w:tcW w:w="569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160,3</w:t>
            </w:r>
          </w:p>
        </w:tc>
        <w:tc>
          <w:tcPr>
            <w:tcW w:w="518" w:type="pct"/>
            <w:tcBorders>
              <w:top w:val="nil"/>
              <w:left w:val="nil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-40,</w:t>
            </w:r>
            <w:r w:rsidR="00BE3BBD">
              <w:rPr>
                <w:sz w:val="20"/>
                <w:szCs w:val="20"/>
              </w:rPr>
              <w:t>1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-38,8</w:t>
            </w:r>
          </w:p>
        </w:tc>
        <w:tc>
          <w:tcPr>
            <w:tcW w:w="643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56,1</w:t>
            </w:r>
          </w:p>
        </w:tc>
        <w:tc>
          <w:tcPr>
            <w:tcW w:w="595" w:type="pct"/>
            <w:tcBorders>
              <w:top w:val="nil"/>
              <w:left w:val="nil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-68,3</w:t>
            </w:r>
          </w:p>
        </w:tc>
      </w:tr>
      <w:tr w:rsidR="00670A65" w:rsidRPr="007A4809" w:rsidTr="00137311">
        <w:tc>
          <w:tcPr>
            <w:tcW w:w="16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Прочая обслуживающая </w:t>
            </w:r>
          </w:p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  <w:r w:rsidRPr="00D54F34">
              <w:rPr>
                <w:sz w:val="20"/>
                <w:szCs w:val="20"/>
              </w:rPr>
              <w:t xml:space="preserve">  деятельность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74,6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  <w:r w:rsidRPr="007A4809">
              <w:rPr>
                <w:rFonts w:ascii="Times New Roman CYR" w:hAnsi="Times New Roman CYR" w:cs="Calibri"/>
                <w:sz w:val="20"/>
                <w:szCs w:val="20"/>
              </w:rPr>
              <w:t>44,0</w:t>
            </w:r>
          </w:p>
        </w:tc>
        <w:tc>
          <w:tcPr>
            <w:tcW w:w="5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-1,9</w:t>
            </w:r>
          </w:p>
        </w:tc>
        <w:tc>
          <w:tcPr>
            <w:tcW w:w="4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2,0</w:t>
            </w:r>
          </w:p>
        </w:tc>
        <w:tc>
          <w:tcPr>
            <w:tcW w:w="643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7,3</w:t>
            </w:r>
          </w:p>
        </w:tc>
        <w:tc>
          <w:tcPr>
            <w:tcW w:w="595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:rsidR="00670A65" w:rsidRPr="007A4809" w:rsidRDefault="00670A65" w:rsidP="00B644E0">
            <w:pPr>
              <w:jc w:val="right"/>
              <w:rPr>
                <w:sz w:val="20"/>
                <w:szCs w:val="20"/>
              </w:rPr>
            </w:pPr>
            <w:r w:rsidRPr="007A4809">
              <w:rPr>
                <w:sz w:val="20"/>
                <w:szCs w:val="20"/>
              </w:rPr>
              <w:t>10,3</w:t>
            </w:r>
          </w:p>
        </w:tc>
      </w:tr>
      <w:tr w:rsidR="00670A65" w:rsidRPr="001506A1" w:rsidTr="00137311">
        <w:tc>
          <w:tcPr>
            <w:tcW w:w="1675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Pr="00D54F34" w:rsidRDefault="00670A65" w:rsidP="00B644E0">
            <w:pPr>
              <w:ind w:firstLineChars="100" w:firstLine="200"/>
              <w:rPr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Default="00670A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69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Default="00670A65">
            <w:pPr>
              <w:jc w:val="right"/>
              <w:rPr>
                <w:rFonts w:ascii="Times New Roman CYR" w:hAnsi="Times New Roman CYR" w:cs="Calibri"/>
                <w:sz w:val="20"/>
                <w:szCs w:val="20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:rsidR="00670A65" w:rsidRDefault="00670A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492" w:type="pct"/>
            <w:gridSpan w:val="2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Default="00670A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643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Default="00670A65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595" w:type="pct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:rsidR="00670A65" w:rsidRDefault="00670A65">
            <w:pPr>
              <w:jc w:val="right"/>
              <w:rPr>
                <w:sz w:val="18"/>
                <w:szCs w:val="18"/>
              </w:rPr>
            </w:pPr>
          </w:p>
        </w:tc>
      </w:tr>
    </w:tbl>
    <w:p w:rsidR="004D0CA0" w:rsidRPr="005F5DDF" w:rsidRDefault="00106B39" w:rsidP="00C54DFE">
      <w:pPr>
        <w:pStyle w:val="a3"/>
        <w:ind w:firstLine="708"/>
        <w:jc w:val="both"/>
        <w:rPr>
          <w:szCs w:val="24"/>
        </w:rPr>
      </w:pPr>
      <w:r w:rsidRPr="005F5DDF">
        <w:rPr>
          <w:szCs w:val="24"/>
        </w:rPr>
        <w:t xml:space="preserve">Доля выручки (валового дохода) от реализации продукции товаров, работ и услуг предприятий </w:t>
      </w:r>
      <w:r w:rsidR="001C5099" w:rsidRPr="005F5DDF">
        <w:rPr>
          <w:szCs w:val="24"/>
        </w:rPr>
        <w:t>с участием иностранного капитала в обще</w:t>
      </w:r>
      <w:r w:rsidR="00B45DE6">
        <w:rPr>
          <w:szCs w:val="24"/>
        </w:rPr>
        <w:t>м</w:t>
      </w:r>
      <w:r w:rsidR="001C5099" w:rsidRPr="005F5DDF">
        <w:rPr>
          <w:szCs w:val="24"/>
        </w:rPr>
        <w:t xml:space="preserve"> объеме пред</w:t>
      </w:r>
      <w:r w:rsidR="005F5DDF" w:rsidRPr="005F5DDF">
        <w:rPr>
          <w:szCs w:val="24"/>
        </w:rPr>
        <w:t>приятий реального сектора в 2015</w:t>
      </w:r>
      <w:r w:rsidR="001C5099" w:rsidRPr="005F5DDF">
        <w:rPr>
          <w:szCs w:val="24"/>
        </w:rPr>
        <w:t>г. соста</w:t>
      </w:r>
      <w:r w:rsidR="007725C4" w:rsidRPr="005F5DDF">
        <w:rPr>
          <w:szCs w:val="24"/>
        </w:rPr>
        <w:t xml:space="preserve">вила </w:t>
      </w:r>
      <w:r w:rsidR="005F5DDF" w:rsidRPr="005F5DDF">
        <w:rPr>
          <w:szCs w:val="24"/>
        </w:rPr>
        <w:t>54,1</w:t>
      </w:r>
      <w:r w:rsidR="007725C4" w:rsidRPr="005F5DDF">
        <w:rPr>
          <w:szCs w:val="24"/>
        </w:rPr>
        <w:t xml:space="preserve"> процента</w:t>
      </w:r>
      <w:r w:rsidR="007507A2" w:rsidRPr="005F5DDF">
        <w:rPr>
          <w:szCs w:val="24"/>
        </w:rPr>
        <w:t>.</w:t>
      </w:r>
      <w:r w:rsidR="006273A6" w:rsidRPr="005F5DDF">
        <w:rPr>
          <w:szCs w:val="24"/>
        </w:rPr>
        <w:t xml:space="preserve"> </w:t>
      </w:r>
      <w:r w:rsidR="005F5DDF" w:rsidRPr="005F5DDF">
        <w:rPr>
          <w:szCs w:val="24"/>
        </w:rPr>
        <w:t xml:space="preserve"> </w:t>
      </w:r>
      <w:r w:rsidR="009D1DCC">
        <w:rPr>
          <w:szCs w:val="24"/>
        </w:rPr>
        <w:t xml:space="preserve"> </w:t>
      </w:r>
      <w:r w:rsidR="00CA6713" w:rsidRPr="005F5DDF">
        <w:rPr>
          <w:szCs w:val="24"/>
        </w:rPr>
        <w:t xml:space="preserve"> </w:t>
      </w:r>
      <w:r w:rsidR="001C4457" w:rsidRPr="005F5DDF">
        <w:rPr>
          <w:szCs w:val="24"/>
        </w:rPr>
        <w:t xml:space="preserve"> </w:t>
      </w:r>
    </w:p>
    <w:p w:rsidR="007D26F3" w:rsidRPr="00A35A85" w:rsidRDefault="00D24DE4" w:rsidP="00C54DFE">
      <w:pPr>
        <w:pStyle w:val="a3"/>
        <w:jc w:val="both"/>
        <w:rPr>
          <w:szCs w:val="24"/>
        </w:rPr>
      </w:pPr>
      <w:r w:rsidRPr="00A35A85">
        <w:rPr>
          <w:szCs w:val="24"/>
        </w:rPr>
        <w:t>Расходы на производств</w:t>
      </w:r>
      <w:r w:rsidR="00B644E0" w:rsidRPr="00A35A85">
        <w:rPr>
          <w:szCs w:val="24"/>
        </w:rPr>
        <w:t>о и реализацию</w:t>
      </w:r>
      <w:r w:rsidR="006273A6" w:rsidRPr="00A35A85">
        <w:rPr>
          <w:szCs w:val="24"/>
        </w:rPr>
        <w:t xml:space="preserve"> продукции (товаров, работ и услуг), </w:t>
      </w:r>
      <w:r w:rsidR="006273A6" w:rsidRPr="006273A6">
        <w:rPr>
          <w:szCs w:val="24"/>
        </w:rPr>
        <w:t>произведенные предприятиями реального сектора экономики с участ</w:t>
      </w:r>
      <w:r w:rsidR="005905F5">
        <w:rPr>
          <w:szCs w:val="24"/>
        </w:rPr>
        <w:t>ием иностранного капитала</w:t>
      </w:r>
      <w:r w:rsidR="00B45DE6">
        <w:rPr>
          <w:szCs w:val="24"/>
        </w:rPr>
        <w:t>,</w:t>
      </w:r>
      <w:r w:rsidR="005905F5">
        <w:rPr>
          <w:szCs w:val="24"/>
        </w:rPr>
        <w:t xml:space="preserve"> в 2015</w:t>
      </w:r>
      <w:r w:rsidR="006273A6" w:rsidRPr="006273A6">
        <w:rPr>
          <w:szCs w:val="24"/>
        </w:rPr>
        <w:t xml:space="preserve">г. составили </w:t>
      </w:r>
      <w:r w:rsidR="005905F5">
        <w:rPr>
          <w:szCs w:val="24"/>
        </w:rPr>
        <w:t>139192,2</w:t>
      </w:r>
      <w:r w:rsidR="00B45DE6">
        <w:rPr>
          <w:szCs w:val="24"/>
        </w:rPr>
        <w:t xml:space="preserve"> млн. сомов, увеличившись </w:t>
      </w:r>
      <w:r w:rsidR="005905F5">
        <w:rPr>
          <w:szCs w:val="24"/>
        </w:rPr>
        <w:t>по сравнению с 2014</w:t>
      </w:r>
      <w:r w:rsidR="006273A6" w:rsidRPr="006273A6">
        <w:rPr>
          <w:szCs w:val="24"/>
        </w:rPr>
        <w:t>г.</w:t>
      </w:r>
      <w:r w:rsidR="00B45DE6" w:rsidRPr="00B45DE6">
        <w:rPr>
          <w:szCs w:val="24"/>
        </w:rPr>
        <w:t xml:space="preserve"> </w:t>
      </w:r>
      <w:r w:rsidR="00B45DE6">
        <w:rPr>
          <w:szCs w:val="24"/>
        </w:rPr>
        <w:t>на 8,2</w:t>
      </w:r>
      <w:r w:rsidR="00B45DE6" w:rsidRPr="006273A6">
        <w:rPr>
          <w:szCs w:val="24"/>
        </w:rPr>
        <w:t xml:space="preserve"> </w:t>
      </w:r>
      <w:r w:rsidR="00B45DE6">
        <w:rPr>
          <w:szCs w:val="24"/>
        </w:rPr>
        <w:t>процента.</w:t>
      </w:r>
    </w:p>
    <w:p w:rsidR="007D26F3" w:rsidRDefault="007D26F3" w:rsidP="00C54DFE">
      <w:pPr>
        <w:pStyle w:val="a3"/>
        <w:jc w:val="both"/>
        <w:rPr>
          <w:szCs w:val="24"/>
        </w:rPr>
      </w:pPr>
      <w:r w:rsidRPr="0034009F">
        <w:rPr>
          <w:szCs w:val="24"/>
        </w:rPr>
        <w:t xml:space="preserve">В структуре расходов наибольший удельный вес </w:t>
      </w:r>
      <w:r w:rsidR="00B45DE6">
        <w:rPr>
          <w:szCs w:val="24"/>
        </w:rPr>
        <w:t>пришелся на</w:t>
      </w:r>
      <w:r w:rsidRPr="0034009F">
        <w:rPr>
          <w:szCs w:val="24"/>
        </w:rPr>
        <w:t xml:space="preserve"> </w:t>
      </w:r>
      <w:r w:rsidR="008116A3" w:rsidRPr="0034009F">
        <w:rPr>
          <w:szCs w:val="24"/>
        </w:rPr>
        <w:t>себестоимость реализованной</w:t>
      </w:r>
      <w:r w:rsidR="0034009F" w:rsidRPr="0034009F">
        <w:rPr>
          <w:szCs w:val="24"/>
        </w:rPr>
        <w:t xml:space="preserve"> продукции (работ, услуг) – 74,5</w:t>
      </w:r>
      <w:r w:rsidR="008116A3" w:rsidRPr="0034009F">
        <w:rPr>
          <w:szCs w:val="24"/>
        </w:rPr>
        <w:t xml:space="preserve"> процента общего объема затрат, или </w:t>
      </w:r>
      <w:r w:rsidR="0034009F" w:rsidRPr="0034009F">
        <w:rPr>
          <w:szCs w:val="24"/>
        </w:rPr>
        <w:t>103701,8</w:t>
      </w:r>
      <w:r w:rsidR="008116A3" w:rsidRPr="0034009F">
        <w:rPr>
          <w:szCs w:val="24"/>
        </w:rPr>
        <w:t xml:space="preserve"> млн. сомов. На расходы</w:t>
      </w:r>
      <w:r w:rsidR="00B45DE6">
        <w:rPr>
          <w:szCs w:val="24"/>
        </w:rPr>
        <w:t xml:space="preserve">, </w:t>
      </w:r>
      <w:r w:rsidR="008116A3" w:rsidRPr="0034009F">
        <w:rPr>
          <w:szCs w:val="24"/>
        </w:rPr>
        <w:t>связанные с реа</w:t>
      </w:r>
      <w:r w:rsidR="00BD7A88">
        <w:rPr>
          <w:szCs w:val="24"/>
        </w:rPr>
        <w:t xml:space="preserve">лизацией </w:t>
      </w:r>
      <w:r w:rsidR="00B45DE6">
        <w:rPr>
          <w:szCs w:val="24"/>
        </w:rPr>
        <w:t xml:space="preserve">продукции, </w:t>
      </w:r>
      <w:r w:rsidR="00BD7A88">
        <w:rPr>
          <w:szCs w:val="24"/>
        </w:rPr>
        <w:t>пришлось 10 процентов</w:t>
      </w:r>
      <w:r w:rsidR="008116A3" w:rsidRPr="0034009F">
        <w:rPr>
          <w:szCs w:val="24"/>
        </w:rPr>
        <w:t xml:space="preserve"> затрат (</w:t>
      </w:r>
      <w:r w:rsidR="0034009F" w:rsidRPr="0034009F">
        <w:rPr>
          <w:szCs w:val="24"/>
        </w:rPr>
        <w:t>13986,5</w:t>
      </w:r>
      <w:r w:rsidR="008116A3" w:rsidRPr="0034009F">
        <w:rPr>
          <w:szCs w:val="24"/>
        </w:rPr>
        <w:t xml:space="preserve"> млн.</w:t>
      </w:r>
      <w:r w:rsidR="00BD7A88">
        <w:rPr>
          <w:szCs w:val="24"/>
        </w:rPr>
        <w:t xml:space="preserve"> сом</w:t>
      </w:r>
      <w:r w:rsidR="00B45DE6">
        <w:rPr>
          <w:szCs w:val="24"/>
        </w:rPr>
        <w:t>ов</w:t>
      </w:r>
      <w:r w:rsidR="008116A3" w:rsidRPr="0034009F">
        <w:rPr>
          <w:szCs w:val="24"/>
        </w:rPr>
        <w:t>), на общ</w:t>
      </w:r>
      <w:r w:rsidR="0034009F" w:rsidRPr="0034009F">
        <w:rPr>
          <w:szCs w:val="24"/>
        </w:rPr>
        <w:t>ие административные расходы – 12,8</w:t>
      </w:r>
      <w:r w:rsidR="008116A3" w:rsidRPr="0034009F">
        <w:rPr>
          <w:szCs w:val="24"/>
        </w:rPr>
        <w:t xml:space="preserve"> процен</w:t>
      </w:r>
      <w:r w:rsidR="00BD7A88">
        <w:rPr>
          <w:szCs w:val="24"/>
        </w:rPr>
        <w:t>та</w:t>
      </w:r>
      <w:r w:rsidR="0034009F" w:rsidRPr="0034009F">
        <w:rPr>
          <w:szCs w:val="24"/>
        </w:rPr>
        <w:t xml:space="preserve"> (17884,9 </w:t>
      </w:r>
      <w:r w:rsidR="008116A3" w:rsidRPr="0034009F">
        <w:rPr>
          <w:szCs w:val="24"/>
        </w:rPr>
        <w:t xml:space="preserve">млн. </w:t>
      </w:r>
      <w:r w:rsidR="008116A3" w:rsidRPr="0034009F">
        <w:rPr>
          <w:szCs w:val="24"/>
        </w:rPr>
        <w:lastRenderedPageBreak/>
        <w:t>сомов), на пр</w:t>
      </w:r>
      <w:r w:rsidR="0034009F" w:rsidRPr="0034009F">
        <w:rPr>
          <w:szCs w:val="24"/>
        </w:rPr>
        <w:t>очие операционные расходы – 2,6 процента (3618,9</w:t>
      </w:r>
      <w:r w:rsidR="008116A3" w:rsidRPr="0034009F">
        <w:rPr>
          <w:szCs w:val="24"/>
        </w:rPr>
        <w:t xml:space="preserve"> млн. сомов.).</w:t>
      </w:r>
    </w:p>
    <w:p w:rsidR="003E7C9D" w:rsidRPr="00A35A85" w:rsidRDefault="001C4457" w:rsidP="00C54DFE">
      <w:pPr>
        <w:pStyle w:val="a3"/>
        <w:jc w:val="both"/>
        <w:rPr>
          <w:szCs w:val="24"/>
        </w:rPr>
      </w:pPr>
      <w:r w:rsidRPr="00A35A85">
        <w:rPr>
          <w:szCs w:val="24"/>
        </w:rPr>
        <w:t xml:space="preserve"> </w:t>
      </w:r>
      <w:r w:rsidR="000631F2" w:rsidRPr="00D827F7">
        <w:rPr>
          <w:szCs w:val="24"/>
        </w:rPr>
        <w:t>По</w:t>
      </w:r>
      <w:r w:rsidR="00861BED" w:rsidRPr="00D827F7">
        <w:rPr>
          <w:szCs w:val="24"/>
        </w:rPr>
        <w:t xml:space="preserve"> итогам 2015</w:t>
      </w:r>
      <w:r w:rsidR="000631F2" w:rsidRPr="00D827F7">
        <w:rPr>
          <w:szCs w:val="24"/>
        </w:rPr>
        <w:t xml:space="preserve">г. </w:t>
      </w:r>
      <w:r w:rsidR="00E0212C" w:rsidRPr="00D827F7">
        <w:rPr>
          <w:szCs w:val="24"/>
        </w:rPr>
        <w:t xml:space="preserve">предприятиями с участием иностранного капитала был получен отрицательный сальдированный </w:t>
      </w:r>
      <w:r w:rsidRPr="00D827F7">
        <w:rPr>
          <w:szCs w:val="24"/>
        </w:rPr>
        <w:t xml:space="preserve">финансовый </w:t>
      </w:r>
      <w:r w:rsidR="00E0212C" w:rsidRPr="00D827F7">
        <w:rPr>
          <w:szCs w:val="24"/>
        </w:rPr>
        <w:t>результат</w:t>
      </w:r>
      <w:r w:rsidR="00597128" w:rsidRPr="00D827F7">
        <w:rPr>
          <w:szCs w:val="24"/>
        </w:rPr>
        <w:t xml:space="preserve"> </w:t>
      </w:r>
      <w:r w:rsidR="00854B6D" w:rsidRPr="00D827F7">
        <w:rPr>
          <w:szCs w:val="24"/>
        </w:rPr>
        <w:t xml:space="preserve">в размере </w:t>
      </w:r>
      <w:r w:rsidR="000631F2" w:rsidRPr="00D827F7">
        <w:rPr>
          <w:szCs w:val="24"/>
        </w:rPr>
        <w:t xml:space="preserve"> </w:t>
      </w:r>
      <w:r w:rsidR="0064647C" w:rsidRPr="00D827F7">
        <w:rPr>
          <w:szCs w:val="24"/>
        </w:rPr>
        <w:t xml:space="preserve">31660,2 </w:t>
      </w:r>
      <w:r w:rsidR="00854B6D" w:rsidRPr="00D827F7">
        <w:rPr>
          <w:szCs w:val="24"/>
        </w:rPr>
        <w:t>млн. сомов</w:t>
      </w:r>
      <w:r w:rsidRPr="00D827F7">
        <w:rPr>
          <w:szCs w:val="24"/>
        </w:rPr>
        <w:t xml:space="preserve"> убытка</w:t>
      </w:r>
      <w:r w:rsidR="00861BED" w:rsidRPr="00D827F7">
        <w:rPr>
          <w:szCs w:val="24"/>
        </w:rPr>
        <w:t xml:space="preserve">. </w:t>
      </w:r>
      <w:proofErr w:type="gramStart"/>
      <w:r w:rsidR="00861BED" w:rsidRPr="00D827F7">
        <w:rPr>
          <w:szCs w:val="24"/>
        </w:rPr>
        <w:t>Основной объем убытков получен предприятиями по обеспечению электроэнергией, газом, паром и кондиционированным воздухом (14144,5 млн.</w:t>
      </w:r>
      <w:r w:rsidR="00BD7A88" w:rsidRPr="00D827F7">
        <w:rPr>
          <w:szCs w:val="24"/>
        </w:rPr>
        <w:t xml:space="preserve"> сом</w:t>
      </w:r>
      <w:r w:rsidR="00B45DE6" w:rsidRPr="00D827F7">
        <w:rPr>
          <w:szCs w:val="24"/>
        </w:rPr>
        <w:t>ов</w:t>
      </w:r>
      <w:r w:rsidR="00861BED" w:rsidRPr="00D827F7">
        <w:rPr>
          <w:szCs w:val="24"/>
        </w:rPr>
        <w:t>)</w:t>
      </w:r>
      <w:r w:rsidR="00A35A85" w:rsidRPr="00D827F7">
        <w:rPr>
          <w:szCs w:val="24"/>
        </w:rPr>
        <w:t xml:space="preserve">, </w:t>
      </w:r>
      <w:r w:rsidR="00731D8F" w:rsidRPr="00D827F7">
        <w:rPr>
          <w:szCs w:val="24"/>
        </w:rPr>
        <w:t>осуществляющими  профессиональную, научную и техническую деятельность (</w:t>
      </w:r>
      <w:r w:rsidR="00861BED" w:rsidRPr="00D827F7">
        <w:rPr>
          <w:szCs w:val="24"/>
        </w:rPr>
        <w:t>9741,7</w:t>
      </w:r>
      <w:r w:rsidR="00731D8F" w:rsidRPr="00D827F7">
        <w:rPr>
          <w:szCs w:val="24"/>
        </w:rPr>
        <w:t xml:space="preserve"> млн. сомов), </w:t>
      </w:r>
      <w:r w:rsidR="00B45DE6" w:rsidRPr="00D827F7">
        <w:rPr>
          <w:szCs w:val="24"/>
        </w:rPr>
        <w:t xml:space="preserve">по </w:t>
      </w:r>
      <w:r w:rsidR="00731D8F" w:rsidRPr="00D827F7">
        <w:rPr>
          <w:szCs w:val="24"/>
        </w:rPr>
        <w:t>добыче полезных ископаемых (</w:t>
      </w:r>
      <w:r w:rsidR="00861BED" w:rsidRPr="00D827F7">
        <w:rPr>
          <w:szCs w:val="24"/>
        </w:rPr>
        <w:t>8068,7</w:t>
      </w:r>
      <w:r w:rsidR="00731D8F" w:rsidRPr="00D827F7">
        <w:rPr>
          <w:szCs w:val="24"/>
        </w:rPr>
        <w:t xml:space="preserve"> млн.</w:t>
      </w:r>
      <w:r w:rsidR="00B45DE6" w:rsidRPr="00D827F7">
        <w:rPr>
          <w:szCs w:val="24"/>
        </w:rPr>
        <w:t xml:space="preserve"> </w:t>
      </w:r>
      <w:r w:rsidR="00BD7A88" w:rsidRPr="00D827F7">
        <w:rPr>
          <w:szCs w:val="24"/>
        </w:rPr>
        <w:t>сом</w:t>
      </w:r>
      <w:r w:rsidR="00B45DE6" w:rsidRPr="00D827F7">
        <w:rPr>
          <w:szCs w:val="24"/>
        </w:rPr>
        <w:t>ов</w:t>
      </w:r>
      <w:r w:rsidR="00731D8F" w:rsidRPr="00D827F7">
        <w:rPr>
          <w:szCs w:val="24"/>
        </w:rPr>
        <w:t>)</w:t>
      </w:r>
      <w:r w:rsidR="008D7889" w:rsidRPr="00D827F7">
        <w:rPr>
          <w:szCs w:val="24"/>
        </w:rPr>
        <w:t xml:space="preserve"> </w:t>
      </w:r>
      <w:r w:rsidR="00731D8F" w:rsidRPr="00D827F7">
        <w:rPr>
          <w:szCs w:val="24"/>
        </w:rPr>
        <w:t xml:space="preserve"> </w:t>
      </w:r>
      <w:r w:rsidR="00B45DE6" w:rsidRPr="00D827F7">
        <w:rPr>
          <w:szCs w:val="24"/>
        </w:rPr>
        <w:t xml:space="preserve">а также </w:t>
      </w:r>
      <w:r w:rsidR="00731D8F" w:rsidRPr="00D827F7">
        <w:rPr>
          <w:szCs w:val="24"/>
        </w:rPr>
        <w:t xml:space="preserve">  </w:t>
      </w:r>
      <w:r w:rsidR="00B45DE6" w:rsidRPr="00D827F7">
        <w:rPr>
          <w:szCs w:val="24"/>
        </w:rPr>
        <w:t>тран</w:t>
      </w:r>
      <w:r w:rsidR="00032CA1" w:rsidRPr="00D827F7">
        <w:rPr>
          <w:szCs w:val="24"/>
        </w:rPr>
        <w:t>спортной деятельности и хранению</w:t>
      </w:r>
      <w:r w:rsidR="00B45DE6" w:rsidRPr="00D827F7">
        <w:rPr>
          <w:szCs w:val="24"/>
        </w:rPr>
        <w:t xml:space="preserve"> </w:t>
      </w:r>
      <w:r w:rsidR="00861BED" w:rsidRPr="00D827F7">
        <w:rPr>
          <w:szCs w:val="24"/>
        </w:rPr>
        <w:t xml:space="preserve">грузов (1385,5 </w:t>
      </w:r>
      <w:r w:rsidR="00731D8F" w:rsidRPr="00D827F7">
        <w:rPr>
          <w:szCs w:val="24"/>
        </w:rPr>
        <w:t>млн. сомов).</w:t>
      </w:r>
      <w:proofErr w:type="gramEnd"/>
      <w:r w:rsidR="00731D8F" w:rsidRPr="00D827F7">
        <w:rPr>
          <w:szCs w:val="24"/>
        </w:rPr>
        <w:t xml:space="preserve">  Значительные убытки этих предприятий сложились в результате </w:t>
      </w:r>
      <w:proofErr w:type="spellStart"/>
      <w:r w:rsidR="00A67ED8" w:rsidRPr="00D827F7">
        <w:rPr>
          <w:szCs w:val="24"/>
        </w:rPr>
        <w:t>неоперационной</w:t>
      </w:r>
      <w:proofErr w:type="spellEnd"/>
      <w:r w:rsidR="00A67ED8" w:rsidRPr="00D827F7">
        <w:rPr>
          <w:szCs w:val="24"/>
        </w:rPr>
        <w:t xml:space="preserve"> деятельности, </w:t>
      </w:r>
      <w:r w:rsidR="00731D8F" w:rsidRPr="00D827F7">
        <w:rPr>
          <w:szCs w:val="24"/>
        </w:rPr>
        <w:t>что обусловлено</w:t>
      </w:r>
      <w:r w:rsidR="00731D8F" w:rsidRPr="00A35A85">
        <w:rPr>
          <w:szCs w:val="24"/>
        </w:rPr>
        <w:t xml:space="preserve"> отрицательными </w:t>
      </w:r>
      <w:r w:rsidR="00A67ED8" w:rsidRPr="00A35A85">
        <w:rPr>
          <w:szCs w:val="24"/>
        </w:rPr>
        <w:t>курсов</w:t>
      </w:r>
      <w:r w:rsidR="00731D8F" w:rsidRPr="00A35A85">
        <w:rPr>
          <w:szCs w:val="24"/>
        </w:rPr>
        <w:t xml:space="preserve">ыми </w:t>
      </w:r>
      <w:r w:rsidR="00A67ED8" w:rsidRPr="00A35A85">
        <w:rPr>
          <w:szCs w:val="24"/>
        </w:rPr>
        <w:t>разниц</w:t>
      </w:r>
      <w:r w:rsidR="00731D8F" w:rsidRPr="00A35A85">
        <w:rPr>
          <w:szCs w:val="24"/>
        </w:rPr>
        <w:t>ами</w:t>
      </w:r>
      <w:r w:rsidR="00A67ED8" w:rsidRPr="00A35A85">
        <w:rPr>
          <w:szCs w:val="24"/>
        </w:rPr>
        <w:t xml:space="preserve"> по операциям с иностранной валютой и рост</w:t>
      </w:r>
      <w:r w:rsidR="00731D8F" w:rsidRPr="00A35A85">
        <w:rPr>
          <w:szCs w:val="24"/>
        </w:rPr>
        <w:t xml:space="preserve">ом </w:t>
      </w:r>
      <w:r w:rsidR="00A67ED8" w:rsidRPr="00A35A85">
        <w:rPr>
          <w:szCs w:val="24"/>
        </w:rPr>
        <w:t>процентов к уплате</w:t>
      </w:r>
      <w:r w:rsidR="00D7533C" w:rsidRPr="00A35A85">
        <w:rPr>
          <w:szCs w:val="24"/>
        </w:rPr>
        <w:t>.</w:t>
      </w:r>
      <w:r w:rsidR="006D6403" w:rsidRPr="00A35A85">
        <w:rPr>
          <w:szCs w:val="24"/>
        </w:rPr>
        <w:t xml:space="preserve"> </w:t>
      </w:r>
    </w:p>
    <w:p w:rsidR="00731D8F" w:rsidRPr="005F5DDF" w:rsidRDefault="00861BED" w:rsidP="00C54DFE">
      <w:pPr>
        <w:pStyle w:val="a3"/>
        <w:jc w:val="both"/>
        <w:rPr>
          <w:szCs w:val="24"/>
        </w:rPr>
      </w:pPr>
      <w:r w:rsidRPr="005F5DDF">
        <w:rPr>
          <w:szCs w:val="24"/>
        </w:rPr>
        <w:t>Наряду с этим, в 2015</w:t>
      </w:r>
      <w:r w:rsidR="00731D8F" w:rsidRPr="005F5DDF">
        <w:rPr>
          <w:szCs w:val="24"/>
        </w:rPr>
        <w:t xml:space="preserve">г. предприятиями </w:t>
      </w:r>
      <w:r w:rsidR="00997ADA" w:rsidRPr="005F5DDF">
        <w:rPr>
          <w:szCs w:val="24"/>
        </w:rPr>
        <w:t>связи</w:t>
      </w:r>
      <w:r w:rsidR="00731D8F" w:rsidRPr="005F5DDF">
        <w:rPr>
          <w:szCs w:val="24"/>
        </w:rPr>
        <w:t xml:space="preserve"> была получена </w:t>
      </w:r>
      <w:r w:rsidR="00032CA1">
        <w:rPr>
          <w:szCs w:val="24"/>
        </w:rPr>
        <w:t xml:space="preserve">балансовая </w:t>
      </w:r>
      <w:r w:rsidR="00731D8F" w:rsidRPr="005F5DDF">
        <w:rPr>
          <w:szCs w:val="24"/>
        </w:rPr>
        <w:t xml:space="preserve">прибыль в размере </w:t>
      </w:r>
      <w:r w:rsidR="00997ADA" w:rsidRPr="005F5DDF">
        <w:rPr>
          <w:szCs w:val="24"/>
        </w:rPr>
        <w:t>4630,9</w:t>
      </w:r>
      <w:r w:rsidR="00731D8F" w:rsidRPr="005F5DDF">
        <w:rPr>
          <w:szCs w:val="24"/>
        </w:rPr>
        <w:t xml:space="preserve"> млн. сомов</w:t>
      </w:r>
      <w:r w:rsidR="00D21276" w:rsidRPr="005F5DDF">
        <w:rPr>
          <w:szCs w:val="24"/>
        </w:rPr>
        <w:t xml:space="preserve">, </w:t>
      </w:r>
      <w:r w:rsidR="00997ADA" w:rsidRPr="005F5DDF">
        <w:rPr>
          <w:szCs w:val="24"/>
        </w:rPr>
        <w:t xml:space="preserve">обрабатывающей промышленности </w:t>
      </w:r>
      <w:r w:rsidR="00D21276" w:rsidRPr="005F5DDF">
        <w:rPr>
          <w:szCs w:val="24"/>
        </w:rPr>
        <w:t xml:space="preserve"> – </w:t>
      </w:r>
      <w:r w:rsidR="00997ADA" w:rsidRPr="005F5DDF">
        <w:rPr>
          <w:szCs w:val="24"/>
        </w:rPr>
        <w:t>528,6</w:t>
      </w:r>
      <w:r w:rsidR="00D21276" w:rsidRPr="005F5DDF">
        <w:rPr>
          <w:szCs w:val="24"/>
        </w:rPr>
        <w:t xml:space="preserve"> млн. сомов.</w:t>
      </w:r>
    </w:p>
    <w:p w:rsidR="00A16A57" w:rsidRPr="008F031B" w:rsidRDefault="00A16A57" w:rsidP="00C54DFE">
      <w:pPr>
        <w:pStyle w:val="a3"/>
        <w:jc w:val="both"/>
        <w:rPr>
          <w:szCs w:val="24"/>
        </w:rPr>
      </w:pPr>
      <w:r w:rsidRPr="008F031B">
        <w:rPr>
          <w:szCs w:val="24"/>
        </w:rPr>
        <w:t xml:space="preserve">В общем числе отчитавшихся </w:t>
      </w:r>
      <w:r w:rsidR="00854B6D" w:rsidRPr="008F031B">
        <w:rPr>
          <w:szCs w:val="24"/>
        </w:rPr>
        <w:t>предприятий с иностранными инвестициями</w:t>
      </w:r>
      <w:r w:rsidRPr="008F031B">
        <w:rPr>
          <w:szCs w:val="24"/>
        </w:rPr>
        <w:t xml:space="preserve"> доля рентабельных предприятий составила </w:t>
      </w:r>
      <w:r w:rsidR="00997ADA">
        <w:rPr>
          <w:szCs w:val="24"/>
        </w:rPr>
        <w:t>25,4</w:t>
      </w:r>
      <w:r w:rsidRPr="008F031B">
        <w:rPr>
          <w:szCs w:val="24"/>
        </w:rPr>
        <w:t xml:space="preserve"> процента. Ими было получено </w:t>
      </w:r>
      <w:r w:rsidR="00997ADA">
        <w:rPr>
          <w:szCs w:val="24"/>
        </w:rPr>
        <w:t>23407,4</w:t>
      </w:r>
      <w:r w:rsidR="00854B6D" w:rsidRPr="008F031B">
        <w:rPr>
          <w:szCs w:val="24"/>
        </w:rPr>
        <w:t xml:space="preserve"> млн. сомов</w:t>
      </w:r>
      <w:r w:rsidRPr="008F031B">
        <w:rPr>
          <w:szCs w:val="24"/>
        </w:rPr>
        <w:t xml:space="preserve"> прибыли.</w:t>
      </w:r>
      <w:r w:rsidR="00E0212C">
        <w:rPr>
          <w:szCs w:val="24"/>
        </w:rPr>
        <w:t xml:space="preserve"> </w:t>
      </w:r>
    </w:p>
    <w:p w:rsidR="00BF464D" w:rsidRDefault="00A16A57" w:rsidP="00C54DFE">
      <w:pPr>
        <w:pStyle w:val="a3"/>
        <w:jc w:val="both"/>
        <w:rPr>
          <w:szCs w:val="24"/>
        </w:rPr>
      </w:pPr>
      <w:r w:rsidRPr="00EC6DF6">
        <w:rPr>
          <w:szCs w:val="24"/>
        </w:rPr>
        <w:t xml:space="preserve">Удельный вес </w:t>
      </w:r>
      <w:r w:rsidR="00854B6D" w:rsidRPr="00EC6DF6">
        <w:rPr>
          <w:szCs w:val="24"/>
        </w:rPr>
        <w:t xml:space="preserve">нерентабельных предприятий </w:t>
      </w:r>
      <w:r w:rsidRPr="00EC6DF6">
        <w:rPr>
          <w:szCs w:val="24"/>
        </w:rPr>
        <w:t xml:space="preserve">составил </w:t>
      </w:r>
      <w:r w:rsidR="00997ADA">
        <w:rPr>
          <w:szCs w:val="24"/>
        </w:rPr>
        <w:t>42,4</w:t>
      </w:r>
      <w:r w:rsidR="008F031B" w:rsidRPr="00EC6DF6">
        <w:rPr>
          <w:szCs w:val="24"/>
        </w:rPr>
        <w:t xml:space="preserve"> процента, а сумма убытков, допущенных ими,</w:t>
      </w:r>
      <w:r w:rsidR="00854B6D" w:rsidRPr="00EC6DF6">
        <w:rPr>
          <w:szCs w:val="24"/>
        </w:rPr>
        <w:t xml:space="preserve"> </w:t>
      </w:r>
      <w:r w:rsidRPr="00EC6DF6">
        <w:rPr>
          <w:szCs w:val="24"/>
        </w:rPr>
        <w:t>достигла</w:t>
      </w:r>
      <w:r w:rsidR="00854B6D" w:rsidRPr="00EC6DF6">
        <w:rPr>
          <w:szCs w:val="24"/>
        </w:rPr>
        <w:t xml:space="preserve"> </w:t>
      </w:r>
      <w:r w:rsidR="00997ADA">
        <w:rPr>
          <w:szCs w:val="24"/>
        </w:rPr>
        <w:t>55067,6</w:t>
      </w:r>
      <w:r w:rsidR="00854B6D" w:rsidRPr="00EC6DF6">
        <w:rPr>
          <w:szCs w:val="24"/>
        </w:rPr>
        <w:t xml:space="preserve"> млн. сомов</w:t>
      </w:r>
      <w:r w:rsidRPr="00EC6DF6">
        <w:rPr>
          <w:szCs w:val="24"/>
        </w:rPr>
        <w:t xml:space="preserve"> </w:t>
      </w:r>
      <w:r w:rsidR="00A63DB7">
        <w:rPr>
          <w:szCs w:val="24"/>
        </w:rPr>
        <w:t>(</w:t>
      </w:r>
      <w:r w:rsidR="00412A0F">
        <w:rPr>
          <w:szCs w:val="24"/>
        </w:rPr>
        <w:t xml:space="preserve">почти в два раза </w:t>
      </w:r>
      <w:r w:rsidR="00B45DE6">
        <w:rPr>
          <w:szCs w:val="24"/>
        </w:rPr>
        <w:t xml:space="preserve">выше </w:t>
      </w:r>
      <w:r w:rsidR="00412A0F">
        <w:rPr>
          <w:szCs w:val="24"/>
        </w:rPr>
        <w:t>уровня 2014</w:t>
      </w:r>
      <w:r w:rsidR="00BF464D">
        <w:rPr>
          <w:szCs w:val="24"/>
        </w:rPr>
        <w:t>г.)</w:t>
      </w:r>
    </w:p>
    <w:p w:rsidR="00BA05E3" w:rsidRDefault="00A16A57" w:rsidP="00C54DFE">
      <w:pPr>
        <w:pStyle w:val="a3"/>
        <w:ind w:firstLine="708"/>
        <w:jc w:val="both"/>
        <w:rPr>
          <w:szCs w:val="24"/>
        </w:rPr>
      </w:pPr>
      <w:r w:rsidRPr="0032200A">
        <w:rPr>
          <w:szCs w:val="24"/>
        </w:rPr>
        <w:t xml:space="preserve">В </w:t>
      </w:r>
      <w:r w:rsidR="005B53AB">
        <w:rPr>
          <w:szCs w:val="24"/>
        </w:rPr>
        <w:t>201</w:t>
      </w:r>
      <w:r w:rsidR="00412A0F">
        <w:rPr>
          <w:szCs w:val="24"/>
        </w:rPr>
        <w:t>5</w:t>
      </w:r>
      <w:r w:rsidR="005B53AB">
        <w:rPr>
          <w:szCs w:val="24"/>
        </w:rPr>
        <w:t>г</w:t>
      </w:r>
      <w:r w:rsidR="005B53AB" w:rsidRPr="0032200A">
        <w:rPr>
          <w:szCs w:val="24"/>
        </w:rPr>
        <w:t>.</w:t>
      </w:r>
      <w:r w:rsidR="00032CA1">
        <w:rPr>
          <w:szCs w:val="24"/>
        </w:rPr>
        <w:t xml:space="preserve"> положительный сальдированный финансовый результат сложился в</w:t>
      </w:r>
      <w:r w:rsidR="00283025">
        <w:rPr>
          <w:szCs w:val="24"/>
        </w:rPr>
        <w:t xml:space="preserve"> </w:t>
      </w:r>
      <w:r w:rsidRPr="0032200A">
        <w:rPr>
          <w:szCs w:val="24"/>
        </w:rPr>
        <w:t xml:space="preserve">Иссык-Кульской </w:t>
      </w:r>
      <w:r w:rsidR="00283025">
        <w:rPr>
          <w:szCs w:val="24"/>
        </w:rPr>
        <w:t xml:space="preserve">области </w:t>
      </w:r>
      <w:r w:rsidRPr="0032200A">
        <w:rPr>
          <w:szCs w:val="24"/>
        </w:rPr>
        <w:t>(</w:t>
      </w:r>
      <w:r w:rsidR="00283025">
        <w:rPr>
          <w:szCs w:val="24"/>
        </w:rPr>
        <w:t>8787,3</w:t>
      </w:r>
      <w:r w:rsidRPr="0032200A">
        <w:rPr>
          <w:szCs w:val="24"/>
        </w:rPr>
        <w:t xml:space="preserve"> млн. сом</w:t>
      </w:r>
      <w:r w:rsidR="00B45DE6">
        <w:rPr>
          <w:szCs w:val="24"/>
        </w:rPr>
        <w:t>ов</w:t>
      </w:r>
      <w:r w:rsidRPr="0032200A">
        <w:rPr>
          <w:szCs w:val="24"/>
        </w:rPr>
        <w:t>),</w:t>
      </w:r>
      <w:r w:rsidR="00BB27CA" w:rsidRPr="0032200A">
        <w:rPr>
          <w:szCs w:val="24"/>
        </w:rPr>
        <w:t xml:space="preserve"> </w:t>
      </w:r>
      <w:proofErr w:type="spellStart"/>
      <w:r w:rsidR="00B644E0">
        <w:rPr>
          <w:szCs w:val="24"/>
        </w:rPr>
        <w:t>Ошской</w:t>
      </w:r>
      <w:proofErr w:type="spellEnd"/>
      <w:r w:rsidR="00B644E0">
        <w:rPr>
          <w:szCs w:val="24"/>
        </w:rPr>
        <w:t xml:space="preserve"> (376,5 млн.</w:t>
      </w:r>
      <w:r w:rsidR="00283025">
        <w:rPr>
          <w:szCs w:val="24"/>
        </w:rPr>
        <w:t xml:space="preserve">) и </w:t>
      </w:r>
      <w:proofErr w:type="spellStart"/>
      <w:r w:rsidRPr="0032200A">
        <w:rPr>
          <w:szCs w:val="24"/>
        </w:rPr>
        <w:t>Баткенской</w:t>
      </w:r>
      <w:proofErr w:type="spellEnd"/>
      <w:r w:rsidRPr="0032200A">
        <w:rPr>
          <w:szCs w:val="24"/>
        </w:rPr>
        <w:t xml:space="preserve"> (</w:t>
      </w:r>
      <w:r w:rsidR="00283025">
        <w:rPr>
          <w:szCs w:val="24"/>
        </w:rPr>
        <w:t>329,9</w:t>
      </w:r>
      <w:r w:rsidRPr="0032200A">
        <w:rPr>
          <w:szCs w:val="24"/>
        </w:rPr>
        <w:t xml:space="preserve"> млн. сом</w:t>
      </w:r>
      <w:r w:rsidR="00B45DE6">
        <w:rPr>
          <w:szCs w:val="24"/>
        </w:rPr>
        <w:t>ов</w:t>
      </w:r>
      <w:r w:rsidR="00B644E0">
        <w:rPr>
          <w:szCs w:val="24"/>
        </w:rPr>
        <w:t>)</w:t>
      </w:r>
      <w:r w:rsidR="00BD7A88">
        <w:rPr>
          <w:szCs w:val="24"/>
        </w:rPr>
        <w:t xml:space="preserve"> </w:t>
      </w:r>
      <w:r w:rsidR="00032CA1">
        <w:rPr>
          <w:szCs w:val="24"/>
        </w:rPr>
        <w:t>областях</w:t>
      </w:r>
      <w:r w:rsidR="00BB27CA" w:rsidRPr="0032200A">
        <w:rPr>
          <w:szCs w:val="24"/>
        </w:rPr>
        <w:t>.</w:t>
      </w:r>
      <w:r w:rsidR="00283025">
        <w:rPr>
          <w:szCs w:val="24"/>
        </w:rPr>
        <w:t xml:space="preserve"> </w:t>
      </w:r>
    </w:p>
    <w:p w:rsidR="00BA7062" w:rsidRPr="00BA7062" w:rsidRDefault="00BA7062" w:rsidP="00C54DFE">
      <w:pPr>
        <w:pStyle w:val="a3"/>
        <w:ind w:firstLine="708"/>
        <w:jc w:val="both"/>
        <w:rPr>
          <w:szCs w:val="24"/>
        </w:rPr>
      </w:pPr>
      <w:r w:rsidRPr="00BA7062">
        <w:rPr>
          <w:szCs w:val="24"/>
        </w:rPr>
        <w:t>Суммарная задолженность по обязательствам (включающая кредиторскую задолженность и задолженность по кредитам и займам) предприятий с иностра</w:t>
      </w:r>
      <w:r w:rsidR="00283025">
        <w:rPr>
          <w:szCs w:val="24"/>
        </w:rPr>
        <w:t>нными инвестициями на конец 2015</w:t>
      </w:r>
      <w:r w:rsidRPr="00BA7062">
        <w:rPr>
          <w:szCs w:val="24"/>
        </w:rPr>
        <w:t xml:space="preserve">г. составила </w:t>
      </w:r>
      <w:r w:rsidR="00D36A33">
        <w:rPr>
          <w:szCs w:val="24"/>
        </w:rPr>
        <w:t>357039,2</w:t>
      </w:r>
      <w:r w:rsidRPr="00BA7062">
        <w:rPr>
          <w:szCs w:val="24"/>
        </w:rPr>
        <w:t xml:space="preserve"> млн. сомов и по сравнению с анал</w:t>
      </w:r>
      <w:r w:rsidR="00D36A33">
        <w:rPr>
          <w:szCs w:val="24"/>
        </w:rPr>
        <w:t>огичным периодом 2014</w:t>
      </w:r>
      <w:r w:rsidRPr="00BA7062">
        <w:rPr>
          <w:szCs w:val="24"/>
        </w:rPr>
        <w:t xml:space="preserve">г. увеличилась на </w:t>
      </w:r>
      <w:r w:rsidR="00D36A33">
        <w:rPr>
          <w:szCs w:val="24"/>
        </w:rPr>
        <w:t>40,6</w:t>
      </w:r>
      <w:r w:rsidRPr="00BA7062">
        <w:rPr>
          <w:szCs w:val="24"/>
        </w:rPr>
        <w:t xml:space="preserve"> процента, из нее просроченная</w:t>
      </w:r>
      <w:r w:rsidR="00B45DE6">
        <w:rPr>
          <w:szCs w:val="24"/>
        </w:rPr>
        <w:t xml:space="preserve"> -</w:t>
      </w:r>
      <w:r w:rsidRPr="00BA7062">
        <w:rPr>
          <w:szCs w:val="24"/>
        </w:rPr>
        <w:t xml:space="preserve"> </w:t>
      </w:r>
      <w:r w:rsidR="00D36A33">
        <w:rPr>
          <w:szCs w:val="24"/>
        </w:rPr>
        <w:t>9009,7 млн. сомов, или 2,5</w:t>
      </w:r>
      <w:r w:rsidRPr="00BA7062">
        <w:rPr>
          <w:szCs w:val="24"/>
        </w:rPr>
        <w:t xml:space="preserve"> процента от общей су</w:t>
      </w:r>
      <w:r w:rsidR="00874C60">
        <w:rPr>
          <w:szCs w:val="24"/>
        </w:rPr>
        <w:t>ммы задолженности (на конец 2015</w:t>
      </w:r>
      <w:r w:rsidRPr="00BA7062">
        <w:rPr>
          <w:szCs w:val="24"/>
        </w:rPr>
        <w:t>г. – 2,9 процента).</w:t>
      </w:r>
    </w:p>
    <w:p w:rsidR="00BA7062" w:rsidRPr="00BA7062" w:rsidRDefault="00B45DE6" w:rsidP="00C54DFE">
      <w:pPr>
        <w:pStyle w:val="a3"/>
        <w:ind w:firstLine="708"/>
        <w:jc w:val="both"/>
        <w:rPr>
          <w:szCs w:val="24"/>
        </w:rPr>
      </w:pPr>
      <w:r>
        <w:rPr>
          <w:szCs w:val="24"/>
        </w:rPr>
        <w:t xml:space="preserve">На конец декабря </w:t>
      </w:r>
      <w:r w:rsidR="00874C60">
        <w:rPr>
          <w:szCs w:val="24"/>
        </w:rPr>
        <w:t>2015</w:t>
      </w:r>
      <w:r w:rsidR="00BA7062" w:rsidRPr="00BA7062">
        <w:rPr>
          <w:szCs w:val="24"/>
        </w:rPr>
        <w:t xml:space="preserve">г. объем задолженности по полученным кредитам банков и займам составил </w:t>
      </w:r>
      <w:r w:rsidR="00822A62">
        <w:rPr>
          <w:szCs w:val="24"/>
        </w:rPr>
        <w:t>276343,6</w:t>
      </w:r>
      <w:r w:rsidR="00BA7062" w:rsidRPr="00BA7062">
        <w:rPr>
          <w:szCs w:val="24"/>
        </w:rPr>
        <w:t xml:space="preserve"> млн. сомов</w:t>
      </w:r>
      <w:r w:rsidR="00874C60">
        <w:rPr>
          <w:szCs w:val="24"/>
        </w:rPr>
        <w:t xml:space="preserve"> или </w:t>
      </w:r>
      <w:r w:rsidR="00DB65B1">
        <w:rPr>
          <w:szCs w:val="24"/>
        </w:rPr>
        <w:t>43,4</w:t>
      </w:r>
      <w:r w:rsidR="00C7438F">
        <w:rPr>
          <w:szCs w:val="24"/>
        </w:rPr>
        <w:t xml:space="preserve"> процента к аналогичному периоду предыдущего года</w:t>
      </w:r>
      <w:r w:rsidR="00BA7062" w:rsidRPr="00BA7062">
        <w:rPr>
          <w:szCs w:val="24"/>
        </w:rPr>
        <w:t xml:space="preserve">, в том числе просроченная – </w:t>
      </w:r>
      <w:r w:rsidR="00DB65B1">
        <w:rPr>
          <w:szCs w:val="24"/>
        </w:rPr>
        <w:t>2989,9</w:t>
      </w:r>
      <w:r w:rsidR="00BA7062" w:rsidRPr="00BA7062">
        <w:rPr>
          <w:szCs w:val="24"/>
        </w:rPr>
        <w:t xml:space="preserve"> млн. сомов, (с</w:t>
      </w:r>
      <w:r w:rsidR="00C7438F">
        <w:rPr>
          <w:szCs w:val="24"/>
        </w:rPr>
        <w:t xml:space="preserve">нижение </w:t>
      </w:r>
      <w:r w:rsidR="00BA7062" w:rsidRPr="00BA7062">
        <w:rPr>
          <w:szCs w:val="24"/>
        </w:rPr>
        <w:t xml:space="preserve">на </w:t>
      </w:r>
      <w:r w:rsidR="00DB65B1">
        <w:rPr>
          <w:szCs w:val="24"/>
        </w:rPr>
        <w:t>15,2</w:t>
      </w:r>
      <w:r w:rsidR="00BA7062" w:rsidRPr="00BA7062">
        <w:rPr>
          <w:szCs w:val="24"/>
        </w:rPr>
        <w:t xml:space="preserve"> процента</w:t>
      </w:r>
      <w:r w:rsidR="00DB65B1">
        <w:rPr>
          <w:szCs w:val="24"/>
        </w:rPr>
        <w:t xml:space="preserve"> к соответствующему периоду 2014</w:t>
      </w:r>
      <w:r w:rsidR="00BA7062" w:rsidRPr="00BA7062">
        <w:rPr>
          <w:szCs w:val="24"/>
        </w:rPr>
        <w:t xml:space="preserve"> года). Доля просроченной задолженности в общей задолженности по полученным кредитам банков и займам на конец 201</w:t>
      </w:r>
      <w:r w:rsidR="00DB65B1">
        <w:rPr>
          <w:szCs w:val="24"/>
        </w:rPr>
        <w:t>5</w:t>
      </w:r>
      <w:r w:rsidR="00BA7062" w:rsidRPr="00BA7062">
        <w:rPr>
          <w:szCs w:val="24"/>
        </w:rPr>
        <w:t xml:space="preserve">г. </w:t>
      </w:r>
      <w:r w:rsidR="00BA7062" w:rsidRPr="00465DCB">
        <w:rPr>
          <w:szCs w:val="24"/>
        </w:rPr>
        <w:t xml:space="preserve">составила </w:t>
      </w:r>
      <w:r w:rsidR="00465DCB" w:rsidRPr="00465DCB">
        <w:rPr>
          <w:szCs w:val="24"/>
        </w:rPr>
        <w:t>1,1</w:t>
      </w:r>
      <w:r w:rsidR="00BA7062" w:rsidRPr="00BA7062">
        <w:rPr>
          <w:szCs w:val="24"/>
        </w:rPr>
        <w:t xml:space="preserve"> процента и по сравнению с соответствующим периодо</w:t>
      </w:r>
      <w:r w:rsidR="00465DCB">
        <w:rPr>
          <w:szCs w:val="24"/>
        </w:rPr>
        <w:t>м прошлого года</w:t>
      </w:r>
      <w:r w:rsidR="00C7438F">
        <w:rPr>
          <w:szCs w:val="24"/>
        </w:rPr>
        <w:t xml:space="preserve"> несколько</w:t>
      </w:r>
      <w:r w:rsidR="00465DCB">
        <w:rPr>
          <w:szCs w:val="24"/>
        </w:rPr>
        <w:t xml:space="preserve"> снизилась на </w:t>
      </w:r>
      <w:r w:rsidR="00C7438F">
        <w:rPr>
          <w:szCs w:val="24"/>
        </w:rPr>
        <w:t>(</w:t>
      </w:r>
      <w:r w:rsidR="00465DCB">
        <w:rPr>
          <w:szCs w:val="24"/>
        </w:rPr>
        <w:t>0,7</w:t>
      </w:r>
      <w:r w:rsidR="00BA7062" w:rsidRPr="00BA7062">
        <w:rPr>
          <w:szCs w:val="24"/>
        </w:rPr>
        <w:t xml:space="preserve"> процента</w:t>
      </w:r>
      <w:r w:rsidR="00C7438F">
        <w:rPr>
          <w:szCs w:val="24"/>
        </w:rPr>
        <w:t>)</w:t>
      </w:r>
      <w:r w:rsidR="00BA7062" w:rsidRPr="00BA7062">
        <w:rPr>
          <w:szCs w:val="24"/>
        </w:rPr>
        <w:t>, что свидетельствует о</w:t>
      </w:r>
      <w:r w:rsidR="00032CA1">
        <w:rPr>
          <w:szCs w:val="24"/>
        </w:rPr>
        <w:t xml:space="preserve"> некотором</w:t>
      </w:r>
      <w:r w:rsidR="00BA7062" w:rsidRPr="00BA7062">
        <w:rPr>
          <w:szCs w:val="24"/>
        </w:rPr>
        <w:t xml:space="preserve"> улучшении платежеспособности предприятий.</w:t>
      </w:r>
    </w:p>
    <w:p w:rsidR="00BA7062" w:rsidRDefault="00BA7062" w:rsidP="00C54DFE">
      <w:pPr>
        <w:pStyle w:val="a3"/>
        <w:ind w:firstLine="708"/>
        <w:jc w:val="both"/>
        <w:rPr>
          <w:szCs w:val="24"/>
        </w:rPr>
      </w:pPr>
      <w:r w:rsidRPr="00BA7062">
        <w:rPr>
          <w:szCs w:val="24"/>
        </w:rPr>
        <w:t>Дебиторская задолженность предприятий с иностранными инвестици</w:t>
      </w:r>
      <w:r w:rsidR="00FA5F15">
        <w:rPr>
          <w:szCs w:val="24"/>
        </w:rPr>
        <w:t>ями на конец 2015</w:t>
      </w:r>
      <w:r w:rsidRPr="00BA7062">
        <w:rPr>
          <w:szCs w:val="24"/>
        </w:rPr>
        <w:t>г. по сравнению</w:t>
      </w:r>
      <w:r w:rsidR="00FA5F15">
        <w:rPr>
          <w:szCs w:val="24"/>
        </w:rPr>
        <w:t xml:space="preserve"> с соответствующим периодом 2014</w:t>
      </w:r>
      <w:r w:rsidRPr="00BA7062">
        <w:rPr>
          <w:szCs w:val="24"/>
        </w:rPr>
        <w:t xml:space="preserve">г. увеличилась на </w:t>
      </w:r>
      <w:r w:rsidR="00FA5F15">
        <w:rPr>
          <w:szCs w:val="24"/>
        </w:rPr>
        <w:t>7351,3</w:t>
      </w:r>
      <w:r w:rsidR="00BD7A88">
        <w:rPr>
          <w:szCs w:val="24"/>
        </w:rPr>
        <w:t xml:space="preserve"> млн. сом</w:t>
      </w:r>
      <w:r w:rsidR="00C7438F">
        <w:rPr>
          <w:szCs w:val="24"/>
        </w:rPr>
        <w:t>ов</w:t>
      </w:r>
      <w:r w:rsidRPr="00BA7062">
        <w:rPr>
          <w:szCs w:val="24"/>
        </w:rPr>
        <w:t xml:space="preserve"> (на </w:t>
      </w:r>
      <w:r w:rsidR="00BD7A88">
        <w:rPr>
          <w:szCs w:val="24"/>
        </w:rPr>
        <w:t>10 процентов</w:t>
      </w:r>
      <w:r w:rsidRPr="00BA7062">
        <w:rPr>
          <w:szCs w:val="24"/>
        </w:rPr>
        <w:t xml:space="preserve">) и составила </w:t>
      </w:r>
      <w:r w:rsidR="00FA5F15">
        <w:rPr>
          <w:szCs w:val="24"/>
        </w:rPr>
        <w:t>80649,6</w:t>
      </w:r>
      <w:r w:rsidR="00BD7A88">
        <w:rPr>
          <w:szCs w:val="24"/>
        </w:rPr>
        <w:t xml:space="preserve"> млн. сом</w:t>
      </w:r>
      <w:r w:rsidR="00C7438F">
        <w:rPr>
          <w:szCs w:val="24"/>
        </w:rPr>
        <w:t>ов</w:t>
      </w:r>
      <w:r w:rsidRPr="00BA7062">
        <w:rPr>
          <w:szCs w:val="24"/>
        </w:rPr>
        <w:t>. Доля просроченной задолженности в общем объеме дебитор</w:t>
      </w:r>
      <w:r w:rsidR="00FA5F15">
        <w:rPr>
          <w:szCs w:val="24"/>
        </w:rPr>
        <w:t>ской задолженности на конец 2015</w:t>
      </w:r>
      <w:r w:rsidRPr="00BA7062">
        <w:rPr>
          <w:szCs w:val="24"/>
        </w:rPr>
        <w:t xml:space="preserve">г. составила </w:t>
      </w:r>
      <w:r w:rsidR="00FA5F15">
        <w:rPr>
          <w:szCs w:val="24"/>
        </w:rPr>
        <w:t>15,1</w:t>
      </w:r>
      <w:r w:rsidRPr="00BA7062">
        <w:rPr>
          <w:szCs w:val="24"/>
        </w:rPr>
        <w:t xml:space="preserve"> </w:t>
      </w:r>
      <w:r w:rsidR="00FA5F15">
        <w:rPr>
          <w:szCs w:val="24"/>
        </w:rPr>
        <w:t xml:space="preserve">процента и по сравнению </w:t>
      </w:r>
      <w:r w:rsidR="00C7438F">
        <w:rPr>
          <w:szCs w:val="24"/>
        </w:rPr>
        <w:t xml:space="preserve">с соответственным периодам </w:t>
      </w:r>
      <w:r w:rsidR="00FA5F15">
        <w:rPr>
          <w:szCs w:val="24"/>
        </w:rPr>
        <w:t>2014</w:t>
      </w:r>
      <w:r w:rsidRPr="00BA7062">
        <w:rPr>
          <w:szCs w:val="24"/>
        </w:rPr>
        <w:t>г. сократилась на 0,</w:t>
      </w:r>
      <w:r w:rsidR="00FA5F15">
        <w:rPr>
          <w:szCs w:val="24"/>
        </w:rPr>
        <w:t>2</w:t>
      </w:r>
      <w:r w:rsidRPr="00BA7062">
        <w:rPr>
          <w:szCs w:val="24"/>
        </w:rPr>
        <w:t xml:space="preserve"> процента.</w:t>
      </w:r>
    </w:p>
    <w:p w:rsidR="00EE2E9F" w:rsidRDefault="007A4809" w:rsidP="00C54DFE">
      <w:pPr>
        <w:pStyle w:val="a3"/>
        <w:ind w:firstLine="708"/>
        <w:jc w:val="both"/>
        <w:rPr>
          <w:szCs w:val="24"/>
        </w:rPr>
      </w:pPr>
      <w:r>
        <w:rPr>
          <w:szCs w:val="24"/>
        </w:rPr>
        <w:t xml:space="preserve">Свыше 58 процентов как дебиторской, так  кредиторской задолженности приходилось на долги </w:t>
      </w:r>
      <w:r w:rsidR="00032CA1">
        <w:rPr>
          <w:szCs w:val="24"/>
        </w:rPr>
        <w:t xml:space="preserve">предприятиям </w:t>
      </w:r>
      <w:r>
        <w:rPr>
          <w:szCs w:val="24"/>
        </w:rPr>
        <w:t>внутри страны, свыше 32 проценто</w:t>
      </w:r>
      <w:r w:rsidR="00032CA1">
        <w:rPr>
          <w:szCs w:val="24"/>
        </w:rPr>
        <w:t>в - на взаимную задолженность предприятиям</w:t>
      </w:r>
      <w:r>
        <w:rPr>
          <w:szCs w:val="24"/>
        </w:rPr>
        <w:t xml:space="preserve"> стран вне СНГ. На взаимную задолженность предприятий стран СНГ приходилось менее 10 процентов, в которой преобладающий объем приходился на хозяйствующие субъекты России. </w:t>
      </w:r>
    </w:p>
    <w:p w:rsidR="007970BF" w:rsidRDefault="007970BF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</w:p>
    <w:p w:rsidR="00FE01B8" w:rsidRDefault="00FE01B8" w:rsidP="007970BF">
      <w:pPr>
        <w:jc w:val="both"/>
        <w:rPr>
          <w:color w:val="000000"/>
        </w:rPr>
      </w:pPr>
      <w:bookmarkStart w:id="0" w:name="_GoBack"/>
      <w:bookmarkEnd w:id="0"/>
    </w:p>
    <w:p w:rsidR="00A42D1E" w:rsidRDefault="00A42D1E" w:rsidP="00670A65">
      <w:pPr>
        <w:pStyle w:val="a3"/>
        <w:ind w:firstLine="0"/>
        <w:jc w:val="both"/>
        <w:rPr>
          <w:szCs w:val="24"/>
        </w:rPr>
      </w:pPr>
    </w:p>
    <w:p w:rsidR="006C66BD" w:rsidRPr="006C66BD" w:rsidRDefault="00C54DFE" w:rsidP="006C66BD">
      <w:pPr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Отдел статистики</w:t>
      </w:r>
      <w:r w:rsidR="006C66BD">
        <w:rPr>
          <w:color w:val="000000"/>
          <w:sz w:val="18"/>
          <w:szCs w:val="18"/>
        </w:rPr>
        <w:t xml:space="preserve"> финансов тел.: 626073; 625591</w:t>
      </w:r>
      <w:r w:rsidR="006C66BD" w:rsidRPr="007D78B7">
        <w:rPr>
          <w:color w:val="000000"/>
          <w:sz w:val="18"/>
          <w:szCs w:val="18"/>
        </w:rPr>
        <w:t>:</w:t>
      </w:r>
    </w:p>
    <w:sectPr w:rsidR="006C66BD" w:rsidRPr="006C66BD" w:rsidSect="006C66BD">
      <w:headerReference w:type="default" r:id="rId8"/>
      <w:footerReference w:type="default" r:id="rId9"/>
      <w:pgSz w:w="11906" w:h="16838"/>
      <w:pgMar w:top="1134" w:right="850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7311" w:rsidRDefault="00137311" w:rsidP="00B009F3">
      <w:r>
        <w:separator/>
      </w:r>
    </w:p>
  </w:endnote>
  <w:endnote w:type="continuationSeparator" w:id="0">
    <w:p w:rsidR="00137311" w:rsidRDefault="00137311" w:rsidP="00B00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yrghyz Times"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311" w:rsidRDefault="00137311">
    <w:pPr>
      <w:pStyle w:val="a9"/>
    </w:pPr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7311" w:rsidRDefault="00137311" w:rsidP="00B009F3">
      <w:r>
        <w:separator/>
      </w:r>
    </w:p>
  </w:footnote>
  <w:footnote w:type="continuationSeparator" w:id="0">
    <w:p w:rsidR="00137311" w:rsidRDefault="00137311" w:rsidP="00B009F3">
      <w:r>
        <w:continuationSeparator/>
      </w:r>
    </w:p>
  </w:footnote>
  <w:footnote w:id="1">
    <w:p w:rsidR="00137311" w:rsidRPr="00D21276" w:rsidRDefault="00137311">
      <w:pPr>
        <w:pStyle w:val="ac"/>
        <w:rPr>
          <w:sz w:val="18"/>
          <w:szCs w:val="18"/>
        </w:rPr>
      </w:pPr>
      <w:r w:rsidRPr="00D21276">
        <w:rPr>
          <w:rStyle w:val="ae"/>
          <w:sz w:val="18"/>
          <w:szCs w:val="18"/>
        </w:rPr>
        <w:footnoteRef/>
      </w:r>
      <w:r>
        <w:rPr>
          <w:sz w:val="18"/>
          <w:szCs w:val="18"/>
        </w:rPr>
        <w:t xml:space="preserve"> Без учета, не </w:t>
      </w:r>
      <w:r w:rsidRPr="00D21276">
        <w:rPr>
          <w:sz w:val="18"/>
          <w:szCs w:val="18"/>
        </w:rPr>
        <w:t>некоммерчески</w:t>
      </w:r>
      <w:r>
        <w:rPr>
          <w:sz w:val="18"/>
          <w:szCs w:val="18"/>
        </w:rPr>
        <w:t>х организаций и предприятий</w:t>
      </w:r>
      <w:r w:rsidRPr="00D21276">
        <w:rPr>
          <w:sz w:val="18"/>
          <w:szCs w:val="18"/>
        </w:rPr>
        <w:t xml:space="preserve"> финансового сектора</w:t>
      </w:r>
      <w:r>
        <w:rPr>
          <w:sz w:val="18"/>
          <w:szCs w:val="18"/>
        </w:rPr>
        <w:t xml:space="preserve"> </w:t>
      </w:r>
      <w:r w:rsidRPr="00D21276">
        <w:rPr>
          <w:sz w:val="18"/>
          <w:szCs w:val="18"/>
        </w:rPr>
        <w:t>экономики</w:t>
      </w:r>
      <w:r>
        <w:rPr>
          <w:sz w:val="18"/>
          <w:szCs w:val="18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311" w:rsidRDefault="00137311">
    <w:pPr>
      <w:pStyle w:val="a7"/>
    </w:pP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8F9"/>
    <w:rsid w:val="00016A68"/>
    <w:rsid w:val="000170FE"/>
    <w:rsid w:val="000258FF"/>
    <w:rsid w:val="000313E0"/>
    <w:rsid w:val="00032CA1"/>
    <w:rsid w:val="000357E9"/>
    <w:rsid w:val="00045763"/>
    <w:rsid w:val="00054D6F"/>
    <w:rsid w:val="00062C5F"/>
    <w:rsid w:val="000631F2"/>
    <w:rsid w:val="00072919"/>
    <w:rsid w:val="00085D40"/>
    <w:rsid w:val="0009228D"/>
    <w:rsid w:val="00097231"/>
    <w:rsid w:val="000F73AD"/>
    <w:rsid w:val="001001B5"/>
    <w:rsid w:val="00101898"/>
    <w:rsid w:val="001042A9"/>
    <w:rsid w:val="00106B39"/>
    <w:rsid w:val="00130BE6"/>
    <w:rsid w:val="00133FFB"/>
    <w:rsid w:val="00137311"/>
    <w:rsid w:val="0014625C"/>
    <w:rsid w:val="00151F04"/>
    <w:rsid w:val="0015353B"/>
    <w:rsid w:val="00162B9F"/>
    <w:rsid w:val="001728CF"/>
    <w:rsid w:val="00185ED0"/>
    <w:rsid w:val="001A6CC1"/>
    <w:rsid w:val="001B58CE"/>
    <w:rsid w:val="001B5A03"/>
    <w:rsid w:val="001C4457"/>
    <w:rsid w:val="001C5099"/>
    <w:rsid w:val="001D40EA"/>
    <w:rsid w:val="001E0099"/>
    <w:rsid w:val="00201AFC"/>
    <w:rsid w:val="002056FB"/>
    <w:rsid w:val="002133AD"/>
    <w:rsid w:val="00221B4D"/>
    <w:rsid w:val="0024392F"/>
    <w:rsid w:val="00251DD3"/>
    <w:rsid w:val="00254F22"/>
    <w:rsid w:val="00255F0F"/>
    <w:rsid w:val="002621F7"/>
    <w:rsid w:val="00281D4D"/>
    <w:rsid w:val="00283025"/>
    <w:rsid w:val="00296E4A"/>
    <w:rsid w:val="003078ED"/>
    <w:rsid w:val="00310397"/>
    <w:rsid w:val="0031339A"/>
    <w:rsid w:val="00315E49"/>
    <w:rsid w:val="0032200A"/>
    <w:rsid w:val="0034009F"/>
    <w:rsid w:val="00341C04"/>
    <w:rsid w:val="00360E48"/>
    <w:rsid w:val="00364AB7"/>
    <w:rsid w:val="0037577E"/>
    <w:rsid w:val="00395ADC"/>
    <w:rsid w:val="00396A9D"/>
    <w:rsid w:val="003B50E1"/>
    <w:rsid w:val="003B6D39"/>
    <w:rsid w:val="003D303F"/>
    <w:rsid w:val="003E5F6E"/>
    <w:rsid w:val="003E7C9D"/>
    <w:rsid w:val="003F000C"/>
    <w:rsid w:val="00401BE5"/>
    <w:rsid w:val="0040245A"/>
    <w:rsid w:val="004059EA"/>
    <w:rsid w:val="00412A0F"/>
    <w:rsid w:val="0042098E"/>
    <w:rsid w:val="00426A46"/>
    <w:rsid w:val="0043255A"/>
    <w:rsid w:val="004369E8"/>
    <w:rsid w:val="00453980"/>
    <w:rsid w:val="00465DCB"/>
    <w:rsid w:val="00474106"/>
    <w:rsid w:val="00493323"/>
    <w:rsid w:val="0049423A"/>
    <w:rsid w:val="004A6323"/>
    <w:rsid w:val="004B0012"/>
    <w:rsid w:val="004D0CA0"/>
    <w:rsid w:val="004D3FAE"/>
    <w:rsid w:val="004E244D"/>
    <w:rsid w:val="004F02EA"/>
    <w:rsid w:val="004F7868"/>
    <w:rsid w:val="005136D5"/>
    <w:rsid w:val="00514EE7"/>
    <w:rsid w:val="00530095"/>
    <w:rsid w:val="00532395"/>
    <w:rsid w:val="00544238"/>
    <w:rsid w:val="00571F14"/>
    <w:rsid w:val="005905F5"/>
    <w:rsid w:val="00597128"/>
    <w:rsid w:val="005A3818"/>
    <w:rsid w:val="005B0E51"/>
    <w:rsid w:val="005B53AB"/>
    <w:rsid w:val="005E7FF5"/>
    <w:rsid w:val="005F46DD"/>
    <w:rsid w:val="005F5DDF"/>
    <w:rsid w:val="005F769F"/>
    <w:rsid w:val="006017E9"/>
    <w:rsid w:val="0060740A"/>
    <w:rsid w:val="006273A6"/>
    <w:rsid w:val="00641CAD"/>
    <w:rsid w:val="0064647C"/>
    <w:rsid w:val="0065073B"/>
    <w:rsid w:val="00661B42"/>
    <w:rsid w:val="00670A65"/>
    <w:rsid w:val="0067762D"/>
    <w:rsid w:val="006A7826"/>
    <w:rsid w:val="006B304A"/>
    <w:rsid w:val="006C0AF8"/>
    <w:rsid w:val="006C66BD"/>
    <w:rsid w:val="006C7D81"/>
    <w:rsid w:val="006D6403"/>
    <w:rsid w:val="006E7159"/>
    <w:rsid w:val="00731D8F"/>
    <w:rsid w:val="0074419F"/>
    <w:rsid w:val="007507A2"/>
    <w:rsid w:val="007677FB"/>
    <w:rsid w:val="007725C4"/>
    <w:rsid w:val="00777CCF"/>
    <w:rsid w:val="00790EE3"/>
    <w:rsid w:val="007921A7"/>
    <w:rsid w:val="007970BF"/>
    <w:rsid w:val="007A4809"/>
    <w:rsid w:val="007A5742"/>
    <w:rsid w:val="007D26F3"/>
    <w:rsid w:val="008116A3"/>
    <w:rsid w:val="008148EA"/>
    <w:rsid w:val="0082011A"/>
    <w:rsid w:val="00822A62"/>
    <w:rsid w:val="00824266"/>
    <w:rsid w:val="00827DEA"/>
    <w:rsid w:val="00833A1A"/>
    <w:rsid w:val="00835FC1"/>
    <w:rsid w:val="008423CB"/>
    <w:rsid w:val="00854B6D"/>
    <w:rsid w:val="00861BED"/>
    <w:rsid w:val="008650D0"/>
    <w:rsid w:val="00874C60"/>
    <w:rsid w:val="008846CC"/>
    <w:rsid w:val="008D7889"/>
    <w:rsid w:val="008F031B"/>
    <w:rsid w:val="008F5350"/>
    <w:rsid w:val="008F640F"/>
    <w:rsid w:val="0090092D"/>
    <w:rsid w:val="00907FDF"/>
    <w:rsid w:val="00936CD4"/>
    <w:rsid w:val="00997ADA"/>
    <w:rsid w:val="009A6459"/>
    <w:rsid w:val="009D091B"/>
    <w:rsid w:val="009D1DCC"/>
    <w:rsid w:val="009D4890"/>
    <w:rsid w:val="009D4929"/>
    <w:rsid w:val="00A105C1"/>
    <w:rsid w:val="00A13737"/>
    <w:rsid w:val="00A16A57"/>
    <w:rsid w:val="00A35A85"/>
    <w:rsid w:val="00A37677"/>
    <w:rsid w:val="00A42D1E"/>
    <w:rsid w:val="00A555A1"/>
    <w:rsid w:val="00A63DB7"/>
    <w:rsid w:val="00A67ED8"/>
    <w:rsid w:val="00AA02B3"/>
    <w:rsid w:val="00AB0027"/>
    <w:rsid w:val="00AC75D8"/>
    <w:rsid w:val="00AE4B59"/>
    <w:rsid w:val="00AF2349"/>
    <w:rsid w:val="00B009F3"/>
    <w:rsid w:val="00B078F9"/>
    <w:rsid w:val="00B107FA"/>
    <w:rsid w:val="00B14C0A"/>
    <w:rsid w:val="00B3082C"/>
    <w:rsid w:val="00B37EE8"/>
    <w:rsid w:val="00B45DE6"/>
    <w:rsid w:val="00B478F9"/>
    <w:rsid w:val="00B644E0"/>
    <w:rsid w:val="00B75296"/>
    <w:rsid w:val="00B92D14"/>
    <w:rsid w:val="00B932D5"/>
    <w:rsid w:val="00BA05E3"/>
    <w:rsid w:val="00BA6521"/>
    <w:rsid w:val="00BA7062"/>
    <w:rsid w:val="00BB27CA"/>
    <w:rsid w:val="00BD1704"/>
    <w:rsid w:val="00BD352E"/>
    <w:rsid w:val="00BD58EB"/>
    <w:rsid w:val="00BD7A88"/>
    <w:rsid w:val="00BE16DE"/>
    <w:rsid w:val="00BE3BBD"/>
    <w:rsid w:val="00BE433A"/>
    <w:rsid w:val="00BF464D"/>
    <w:rsid w:val="00BF5285"/>
    <w:rsid w:val="00C0453C"/>
    <w:rsid w:val="00C04556"/>
    <w:rsid w:val="00C10EA8"/>
    <w:rsid w:val="00C110FD"/>
    <w:rsid w:val="00C17A6E"/>
    <w:rsid w:val="00C34555"/>
    <w:rsid w:val="00C34D41"/>
    <w:rsid w:val="00C51670"/>
    <w:rsid w:val="00C54DFE"/>
    <w:rsid w:val="00C63080"/>
    <w:rsid w:val="00C74224"/>
    <w:rsid w:val="00C74273"/>
    <w:rsid w:val="00C7438F"/>
    <w:rsid w:val="00C75A42"/>
    <w:rsid w:val="00C852B6"/>
    <w:rsid w:val="00C94545"/>
    <w:rsid w:val="00CA6713"/>
    <w:rsid w:val="00CC1141"/>
    <w:rsid w:val="00CE5CC4"/>
    <w:rsid w:val="00D21276"/>
    <w:rsid w:val="00D24DE4"/>
    <w:rsid w:val="00D30588"/>
    <w:rsid w:val="00D36A33"/>
    <w:rsid w:val="00D36B28"/>
    <w:rsid w:val="00D64092"/>
    <w:rsid w:val="00D70193"/>
    <w:rsid w:val="00D7533C"/>
    <w:rsid w:val="00D827F7"/>
    <w:rsid w:val="00D9152D"/>
    <w:rsid w:val="00D950D4"/>
    <w:rsid w:val="00DA0A1F"/>
    <w:rsid w:val="00DA7AE8"/>
    <w:rsid w:val="00DB05BF"/>
    <w:rsid w:val="00DB4A84"/>
    <w:rsid w:val="00DB65B1"/>
    <w:rsid w:val="00DC3499"/>
    <w:rsid w:val="00DC7C53"/>
    <w:rsid w:val="00DE3900"/>
    <w:rsid w:val="00DF4C29"/>
    <w:rsid w:val="00E0212C"/>
    <w:rsid w:val="00E0691F"/>
    <w:rsid w:val="00E26A36"/>
    <w:rsid w:val="00E32E4A"/>
    <w:rsid w:val="00E44AA6"/>
    <w:rsid w:val="00E45633"/>
    <w:rsid w:val="00E46C27"/>
    <w:rsid w:val="00E51263"/>
    <w:rsid w:val="00E60325"/>
    <w:rsid w:val="00E7586E"/>
    <w:rsid w:val="00E8687E"/>
    <w:rsid w:val="00EC25B5"/>
    <w:rsid w:val="00EC6DF6"/>
    <w:rsid w:val="00ED3BC5"/>
    <w:rsid w:val="00ED6373"/>
    <w:rsid w:val="00EE1AAE"/>
    <w:rsid w:val="00EE2279"/>
    <w:rsid w:val="00EE2E9F"/>
    <w:rsid w:val="00EE3CA2"/>
    <w:rsid w:val="00F111BA"/>
    <w:rsid w:val="00F359E6"/>
    <w:rsid w:val="00F95014"/>
    <w:rsid w:val="00FA266E"/>
    <w:rsid w:val="00FA5F15"/>
    <w:rsid w:val="00FB2403"/>
    <w:rsid w:val="00FC4F12"/>
    <w:rsid w:val="00FC6D9D"/>
    <w:rsid w:val="00FE01B8"/>
    <w:rsid w:val="00FE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5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ычный"/>
    <w:rsid w:val="00854B6D"/>
    <w:pPr>
      <w:widowControl w:val="0"/>
      <w:ind w:firstLine="720"/>
    </w:pPr>
    <w:rPr>
      <w:sz w:val="24"/>
    </w:rPr>
  </w:style>
  <w:style w:type="paragraph" w:customStyle="1" w:styleId="a4">
    <w:name w:val="Знак"/>
    <w:basedOn w:val="a"/>
    <w:rsid w:val="00854B6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alloon Text"/>
    <w:basedOn w:val="a"/>
    <w:link w:val="a6"/>
    <w:rsid w:val="00E26A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E26A3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009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009F3"/>
    <w:rPr>
      <w:sz w:val="24"/>
      <w:szCs w:val="24"/>
    </w:rPr>
  </w:style>
  <w:style w:type="paragraph" w:styleId="a9">
    <w:name w:val="footer"/>
    <w:basedOn w:val="a"/>
    <w:link w:val="aa"/>
    <w:uiPriority w:val="99"/>
    <w:rsid w:val="00B009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B009F3"/>
    <w:rPr>
      <w:sz w:val="24"/>
      <w:szCs w:val="24"/>
    </w:rPr>
  </w:style>
  <w:style w:type="character" w:styleId="ab">
    <w:name w:val="Placeholder Text"/>
    <w:basedOn w:val="a0"/>
    <w:uiPriority w:val="99"/>
    <w:semiHidden/>
    <w:rsid w:val="00835FC1"/>
    <w:rPr>
      <w:color w:val="808080"/>
    </w:rPr>
  </w:style>
  <w:style w:type="paragraph" w:styleId="ac">
    <w:name w:val="footnote text"/>
    <w:basedOn w:val="a"/>
    <w:link w:val="ad"/>
    <w:rsid w:val="00D21276"/>
    <w:rPr>
      <w:sz w:val="20"/>
      <w:szCs w:val="20"/>
    </w:rPr>
  </w:style>
  <w:style w:type="character" w:customStyle="1" w:styleId="ad">
    <w:name w:val="Текст сноски Знак"/>
    <w:basedOn w:val="a0"/>
    <w:link w:val="ac"/>
    <w:rsid w:val="00D21276"/>
  </w:style>
  <w:style w:type="character" w:styleId="ae">
    <w:name w:val="footnote reference"/>
    <w:basedOn w:val="a0"/>
    <w:rsid w:val="00D21276"/>
    <w:rPr>
      <w:vertAlign w:val="superscript"/>
    </w:rPr>
  </w:style>
  <w:style w:type="paragraph" w:customStyle="1" w:styleId="af">
    <w:name w:val="Знак Знак Знак Знак Знак Знак Знак Знак Знак Знак Знак Знак Знак Знак Знак Знак Знак"/>
    <w:basedOn w:val="a"/>
    <w:rsid w:val="00DE390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B5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ычный"/>
    <w:rsid w:val="00854B6D"/>
    <w:pPr>
      <w:widowControl w:val="0"/>
      <w:ind w:firstLine="720"/>
    </w:pPr>
    <w:rPr>
      <w:sz w:val="24"/>
    </w:rPr>
  </w:style>
  <w:style w:type="paragraph" w:customStyle="1" w:styleId="a4">
    <w:name w:val="Знак"/>
    <w:basedOn w:val="a"/>
    <w:rsid w:val="00854B6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5">
    <w:name w:val="Balloon Text"/>
    <w:basedOn w:val="a"/>
    <w:link w:val="a6"/>
    <w:rsid w:val="00E26A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E26A36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009F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009F3"/>
    <w:rPr>
      <w:sz w:val="24"/>
      <w:szCs w:val="24"/>
    </w:rPr>
  </w:style>
  <w:style w:type="paragraph" w:styleId="a9">
    <w:name w:val="footer"/>
    <w:basedOn w:val="a"/>
    <w:link w:val="aa"/>
    <w:uiPriority w:val="99"/>
    <w:rsid w:val="00B009F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B009F3"/>
    <w:rPr>
      <w:sz w:val="24"/>
      <w:szCs w:val="24"/>
    </w:rPr>
  </w:style>
  <w:style w:type="character" w:styleId="ab">
    <w:name w:val="Placeholder Text"/>
    <w:basedOn w:val="a0"/>
    <w:uiPriority w:val="99"/>
    <w:semiHidden/>
    <w:rsid w:val="00835FC1"/>
    <w:rPr>
      <w:color w:val="808080"/>
    </w:rPr>
  </w:style>
  <w:style w:type="paragraph" w:styleId="ac">
    <w:name w:val="footnote text"/>
    <w:basedOn w:val="a"/>
    <w:link w:val="ad"/>
    <w:rsid w:val="00D21276"/>
    <w:rPr>
      <w:sz w:val="20"/>
      <w:szCs w:val="20"/>
    </w:rPr>
  </w:style>
  <w:style w:type="character" w:customStyle="1" w:styleId="ad">
    <w:name w:val="Текст сноски Знак"/>
    <w:basedOn w:val="a0"/>
    <w:link w:val="ac"/>
    <w:rsid w:val="00D21276"/>
  </w:style>
  <w:style w:type="character" w:styleId="ae">
    <w:name w:val="footnote reference"/>
    <w:basedOn w:val="a0"/>
    <w:rsid w:val="00D21276"/>
    <w:rPr>
      <w:vertAlign w:val="superscript"/>
    </w:rPr>
  </w:style>
  <w:style w:type="paragraph" w:customStyle="1" w:styleId="af">
    <w:name w:val="Знак Знак Знак Знак Знак Знак Знак Знак Знак Знак Знак Знак Знак Знак Знак Знак Знак"/>
    <w:basedOn w:val="a"/>
    <w:rsid w:val="00DE390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3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7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3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9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8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84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7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83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4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6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9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4D2553-8837-4115-A430-1329DFB30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1190</Words>
  <Characters>7847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 I полугодия 2013г</vt:lpstr>
    </vt:vector>
  </TitlesOfParts>
  <Company>SPecialiST RePack</Company>
  <LinksUpToDate>false</LinksUpToDate>
  <CharactersWithSpaces>9019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I полугодия 2013г</dc:title>
  <dc:creator>kasimova</dc:creator>
  <cp:lastModifiedBy>abeldieva</cp:lastModifiedBy>
  <cp:revision>3</cp:revision>
  <cp:lastPrinted>2016-10-06T04:50:00Z</cp:lastPrinted>
  <dcterms:created xsi:type="dcterms:W3CDTF">2016-10-06T06:55:00Z</dcterms:created>
  <dcterms:modified xsi:type="dcterms:W3CDTF">2016-10-06T06:56:00Z</dcterms:modified>
</cp:coreProperties>
</file>