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B8574" w14:textId="77777777" w:rsidR="001C4835" w:rsidRDefault="004408BF">
      <w:pPr>
        <w:spacing w:after="360"/>
        <w:ind w:firstLine="0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2C262815" wp14:editId="4EDC87EB">
                <wp:extent cx="1247775" cy="1257300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739701" name=""/>
                        <pic:cNvPicPr>
                          <a:picLocks noChangeAspect="1"/>
                        </pic:cNvPicPr>
                      </pic:nvPicPr>
                      <pic:blipFill>
                        <a:blip r:embed="rId6"/>
                        <a:stretch/>
                      </pic:blipFill>
                      <pic:spPr bwMode="auto">
                        <a:xfrm>
                          <a:off x="0" y="0"/>
                          <a:ext cx="1247774" cy="125729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width:98.25pt;height:99.00pt;mso-wrap-distance-left:0.00pt;mso-wrap-distance-top:0.00pt;mso-wrap-distance-right:0.00pt;mso-wrap-distance-bottom:0.00pt;z-index:1;" stroked="false">
                <v:imagedata r:id="rId8" o:title=""/>
                <o:lock v:ext="edit" rotation="t"/>
              </v:shape>
            </w:pict>
          </mc:Fallback>
        </mc:AlternateContent>
      </w:r>
    </w:p>
    <w:p w14:paraId="7E1B7107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76" w:lineRule="atLeast"/>
        <w:ind w:left="1134" w:right="1134" w:firstLine="0"/>
        <w:jc w:val="center"/>
        <w:rPr>
          <w:sz w:val="32"/>
          <w:szCs w:val="32"/>
        </w:rPr>
      </w:pPr>
      <w:r>
        <w:rPr>
          <w:rFonts w:eastAsia="Arial"/>
          <w:b/>
          <w:color w:val="000000"/>
          <w:sz w:val="32"/>
          <w:szCs w:val="32"/>
        </w:rPr>
        <w:t>ПОСТАНОВЛЕНИЕ КАБИНЕТА МИНИСТРОВ КЫРГЫЗСКОЙ РЕСПУБЛИКИ</w:t>
      </w:r>
    </w:p>
    <w:p w14:paraId="7DCC1B17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29" w:lineRule="atLeast"/>
        <w:ind w:firstLine="0"/>
        <w:jc w:val="left"/>
      </w:pPr>
      <w:r>
        <w:rPr>
          <w:rFonts w:eastAsia="Arial"/>
          <w:color w:val="000000"/>
        </w:rPr>
        <w:t>от 15 ноября 2024 года № 690</w:t>
      </w:r>
    </w:p>
    <w:p w14:paraId="1A3843CF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76" w:lineRule="atLeast"/>
        <w:ind w:left="1134" w:right="1134" w:firstLine="0"/>
        <w:jc w:val="center"/>
        <w:rPr>
          <w:sz w:val="28"/>
          <w:szCs w:val="28"/>
        </w:rPr>
      </w:pPr>
      <w:r>
        <w:rPr>
          <w:rFonts w:eastAsia="Arial"/>
          <w:b/>
          <w:color w:val="000000"/>
          <w:sz w:val="28"/>
          <w:szCs w:val="28"/>
        </w:rPr>
        <w:t>О внесении изменения в постановление Кабинета Министров Кыргызской Республики "О подготовке и проведении сельскохозяйственной переписи в Кыргызской Республике в 2025 году" от 19 марта 2024 года № 122</w:t>
      </w:r>
    </w:p>
    <w:p w14:paraId="7B8E18D0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29" w:lineRule="atLeast"/>
        <w:ind w:firstLine="567"/>
      </w:pPr>
      <w:r>
        <w:rPr>
          <w:rFonts w:eastAsia="Arial"/>
          <w:color w:val="000000"/>
        </w:rPr>
        <w:t xml:space="preserve">В целях получения полной, объективной и достоверной информации об основных характеристиках сельского хозяйства, отвечающей международным стандартам, в соответствии со статьями </w:t>
      </w:r>
      <w:hyperlink r:id="rId9" w:anchor="st_13" w:tooltip="https://cbd.minjust.gov.kg/4-3094/edition/1411/ru#st_13" w:history="1">
        <w:r>
          <w:rPr>
            <w:rStyle w:val="affb"/>
            <w:rFonts w:eastAsia="Arial"/>
            <w:color w:val="0000FF"/>
          </w:rPr>
          <w:t>13</w:t>
        </w:r>
      </w:hyperlink>
      <w:r>
        <w:rPr>
          <w:rFonts w:eastAsia="Arial"/>
          <w:color w:val="000000"/>
        </w:rPr>
        <w:t xml:space="preserve">, </w:t>
      </w:r>
      <w:hyperlink r:id="rId10" w:anchor="st_17" w:tooltip="https://cbd.minjust.gov.kg/4-3094/edition/1411/ru#st_17" w:history="1">
        <w:r>
          <w:rPr>
            <w:rStyle w:val="affb"/>
            <w:rFonts w:eastAsia="Arial"/>
            <w:color w:val="0000FF"/>
          </w:rPr>
          <w:t>17</w:t>
        </w:r>
      </w:hyperlink>
      <w:r>
        <w:rPr>
          <w:rFonts w:eastAsia="Arial"/>
          <w:color w:val="000000"/>
        </w:rPr>
        <w:t xml:space="preserve"> конституционного Закона Кыргызской Республики "О Кабинете Министров Кыргызской Республики" Кабинет Министров Кыргызской Республики постановляет:</w:t>
      </w:r>
    </w:p>
    <w:p w14:paraId="155AE1BF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29" w:lineRule="atLeast"/>
        <w:ind w:firstLine="567"/>
      </w:pPr>
      <w:r>
        <w:rPr>
          <w:rFonts w:eastAsia="Arial"/>
          <w:color w:val="000000"/>
        </w:rPr>
        <w:t xml:space="preserve">1. Внести в </w:t>
      </w:r>
      <w:hyperlink r:id="rId11" w:tooltip="https://cbd.minjust.gov.kg/7-24545/edition/4772/ru" w:history="1">
        <w:r>
          <w:rPr>
            <w:rStyle w:val="affb"/>
            <w:rFonts w:eastAsia="Arial"/>
            <w:color w:val="0000FF"/>
          </w:rPr>
          <w:t>постановление</w:t>
        </w:r>
      </w:hyperlink>
      <w:r>
        <w:rPr>
          <w:rFonts w:eastAsia="Arial"/>
          <w:color w:val="000000"/>
        </w:rPr>
        <w:t xml:space="preserve"> Кабинета Министров Кыргызской Республики "О подготовке и проведении сельскохозяйственной переписи в Кыргызской Республике в 2025 году" от 19 марта 2024 года № 122 следующее изменение:</w:t>
      </w:r>
    </w:p>
    <w:p w14:paraId="5A930B5E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29" w:lineRule="atLeast"/>
        <w:ind w:firstLine="567"/>
      </w:pPr>
      <w:r>
        <w:rPr>
          <w:rFonts w:eastAsia="Arial"/>
          <w:color w:val="000000"/>
        </w:rPr>
        <w:t>- в пункте 2 слова "с 1 по 20 ноября" заменить словами "с 18 ноября по 7 декабря".</w:t>
      </w:r>
    </w:p>
    <w:p w14:paraId="5627EAB7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29" w:lineRule="atLeast"/>
        <w:ind w:firstLine="567"/>
      </w:pPr>
      <w:r>
        <w:rPr>
          <w:rFonts w:eastAsia="Arial"/>
          <w:color w:val="000000"/>
        </w:rPr>
        <w:t>2. Настоящее постановление вступает в силу по истечении десяти дней со дня официального опубликования.</w:t>
      </w:r>
    </w:p>
    <w:p w14:paraId="546458F4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29" w:lineRule="atLeast"/>
        <w:ind w:firstLine="567"/>
        <w:rPr>
          <w:color w:val="1F497D" w:themeColor="text2"/>
        </w:rPr>
      </w:pPr>
      <w:r>
        <w:rPr>
          <w:rFonts w:eastAsia="Arial"/>
          <w:i/>
          <w:color w:val="1F497D" w:themeColor="text2"/>
        </w:rPr>
        <w:t xml:space="preserve">Опубликован в официальной </w:t>
      </w:r>
      <w:proofErr w:type="gramStart"/>
      <w:r>
        <w:rPr>
          <w:rFonts w:eastAsia="Arial"/>
          <w:i/>
          <w:color w:val="1F497D" w:themeColor="text2"/>
        </w:rPr>
        <w:t>государственной  газете</w:t>
      </w:r>
      <w:proofErr w:type="gramEnd"/>
      <w:r>
        <w:rPr>
          <w:rFonts w:eastAsia="Arial"/>
          <w:i/>
          <w:color w:val="1F497D" w:themeColor="text2"/>
        </w:rPr>
        <w:t xml:space="preserve"> "Эркин </w:t>
      </w:r>
      <w:proofErr w:type="spellStart"/>
      <w:r>
        <w:rPr>
          <w:rFonts w:eastAsia="Arial"/>
          <w:i/>
          <w:color w:val="1F497D" w:themeColor="text2"/>
        </w:rPr>
        <w:t>Тоо</w:t>
      </w:r>
      <w:proofErr w:type="spellEnd"/>
      <w:r>
        <w:rPr>
          <w:rFonts w:eastAsia="Arial"/>
          <w:i/>
          <w:color w:val="1F497D" w:themeColor="text2"/>
        </w:rPr>
        <w:t>" от 22 ноября 2024 года № 90</w:t>
      </w:r>
    </w:p>
    <w:p w14:paraId="28B566C1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29" w:lineRule="atLeast"/>
        <w:ind w:firstLine="567"/>
      </w:pPr>
      <w:r>
        <w:rPr>
          <w:rFonts w:eastAsia="Arial"/>
          <w:color w:val="000000"/>
        </w:rPr>
        <w:t> </w:t>
      </w:r>
    </w:p>
    <w:tbl>
      <w:tblPr>
        <w:tblStyle w:val="a8"/>
        <w:tblW w:w="5000" w:type="pct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1"/>
        <w:gridCol w:w="236"/>
        <w:gridCol w:w="3278"/>
      </w:tblGrid>
      <w:tr w:rsidR="001C4835" w14:paraId="1B137611" w14:textId="77777777">
        <w:tc>
          <w:tcPr>
            <w:tcW w:w="585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tcMar>
              <w:top w:w="0" w:type="dxa"/>
              <w:left w:w="567" w:type="dxa"/>
              <w:bottom w:w="0" w:type="dxa"/>
              <w:right w:w="108" w:type="dxa"/>
            </w:tcMar>
          </w:tcPr>
          <w:p w14:paraId="5233B2FC" w14:textId="77777777" w:rsidR="001C4835" w:rsidRDefault="004408B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29" w:lineRule="atLeast"/>
              <w:ind w:firstLine="0"/>
              <w:rPr>
                <w:rFonts w:eastAsia="Arial"/>
                <w:b/>
                <w:bCs/>
                <w:color w:val="000000"/>
              </w:rPr>
            </w:pPr>
            <w:r>
              <w:rPr>
                <w:rFonts w:eastAsia="Arial"/>
                <w:b/>
                <w:color w:val="000000"/>
              </w:rPr>
              <w:t>Председатель</w:t>
            </w:r>
          </w:p>
          <w:p w14:paraId="24664238" w14:textId="77777777" w:rsidR="001C4835" w:rsidRDefault="004408B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29" w:lineRule="atLeast"/>
              <w:ind w:firstLine="0"/>
              <w:rPr>
                <w:rFonts w:eastAsia="Arial"/>
                <w:b/>
                <w:bCs/>
                <w:color w:val="000000"/>
              </w:rPr>
            </w:pPr>
            <w:r>
              <w:rPr>
                <w:rFonts w:eastAsia="Arial"/>
                <w:b/>
                <w:color w:val="000000"/>
              </w:rPr>
              <w:t>Кабинета Министров</w:t>
            </w:r>
          </w:p>
          <w:p w14:paraId="02071B90" w14:textId="77777777" w:rsidR="001C4835" w:rsidRDefault="004408B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29" w:lineRule="atLeast"/>
              <w:ind w:firstLine="0"/>
              <w:rPr>
                <w:rFonts w:eastAsia="Arial"/>
              </w:rPr>
            </w:pPr>
            <w:r>
              <w:rPr>
                <w:rFonts w:eastAsia="Arial"/>
                <w:b/>
                <w:color w:val="000000"/>
              </w:rPr>
              <w:t>Кыргызской Республики</w:t>
            </w:r>
          </w:p>
        </w:tc>
        <w:tc>
          <w:tcPr>
            <w:tcW w:w="21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92626" w14:textId="77777777" w:rsidR="001C4835" w:rsidRDefault="004408B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29" w:lineRule="atLeast"/>
              <w:ind w:firstLine="0"/>
            </w:pPr>
            <w:r>
              <w:rPr>
                <w:rFonts w:eastAsia="Arial"/>
                <w:b/>
                <w:color w:val="000000"/>
              </w:rPr>
              <w:t> </w:t>
            </w:r>
          </w:p>
        </w:tc>
        <w:tc>
          <w:tcPr>
            <w:tcW w:w="3285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AF95A8C" w14:textId="77777777" w:rsidR="001C4835" w:rsidRDefault="004408BF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29" w:lineRule="atLeast"/>
              <w:ind w:firstLine="0"/>
              <w:jc w:val="right"/>
            </w:pPr>
            <w:r>
              <w:rPr>
                <w:rFonts w:eastAsia="Arial"/>
                <w:b/>
                <w:color w:val="000000"/>
              </w:rPr>
              <w:t>А.У. Жапаров</w:t>
            </w:r>
          </w:p>
        </w:tc>
      </w:tr>
    </w:tbl>
    <w:p w14:paraId="54A52F69" w14:textId="77777777" w:rsidR="001C4835" w:rsidRDefault="004408BF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line="229" w:lineRule="atLeast"/>
        <w:ind w:firstLine="567"/>
      </w:pPr>
      <w:r>
        <w:rPr>
          <w:rFonts w:eastAsia="Arial"/>
          <w:color w:val="000000"/>
        </w:rPr>
        <w:t> </w:t>
      </w:r>
    </w:p>
    <w:p w14:paraId="6018A2B0" w14:textId="77777777" w:rsidR="001C4835" w:rsidRDefault="001C4835">
      <w:pPr>
        <w:spacing w:after="360"/>
        <w:ind w:firstLine="0"/>
        <w:jc w:val="center"/>
      </w:pPr>
    </w:p>
    <w:sectPr w:rsidR="001C483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850" w:bottom="1134" w:left="170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8E9417" w14:textId="77777777" w:rsidR="001C4835" w:rsidRDefault="004408BF">
      <w:pPr>
        <w:spacing w:after="0"/>
      </w:pPr>
      <w:r>
        <w:separator/>
      </w:r>
    </w:p>
  </w:endnote>
  <w:endnote w:type="continuationSeparator" w:id="0">
    <w:p w14:paraId="1454DCAA" w14:textId="77777777" w:rsidR="001C4835" w:rsidRDefault="004408B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B2670" w14:textId="77777777" w:rsidR="004408BF" w:rsidRDefault="004408B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5BEAC" w14:textId="5DB9F7A2" w:rsidR="004408BF" w:rsidRPr="004408BF" w:rsidRDefault="004408BF" w:rsidP="004408BF">
    <w:pPr>
      <w:pStyle w:val="a6"/>
      <w:jc w:val="center"/>
      <w:rPr>
        <w:color w:val="800000"/>
        <w:sz w:val="20"/>
      </w:rPr>
    </w:pPr>
    <w:r>
      <w:rPr>
        <w:color w:val="800000"/>
        <w:sz w:val="20"/>
      </w:rPr>
      <w:t>cbd.minjust.gov.kg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5FBC8" w14:textId="77777777" w:rsidR="004408BF" w:rsidRDefault="004408B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2CFD71" w14:textId="77777777" w:rsidR="001C4835" w:rsidRDefault="004408BF">
      <w:pPr>
        <w:spacing w:after="0"/>
      </w:pPr>
      <w:r>
        <w:separator/>
      </w:r>
    </w:p>
  </w:footnote>
  <w:footnote w:type="continuationSeparator" w:id="0">
    <w:p w14:paraId="4FA81BC0" w14:textId="77777777" w:rsidR="001C4835" w:rsidRDefault="004408B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0EFAD" w14:textId="77777777" w:rsidR="004408BF" w:rsidRDefault="004408B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22A1B" w14:textId="318BDD6A" w:rsidR="004408BF" w:rsidRPr="004408BF" w:rsidRDefault="004408BF" w:rsidP="004408BF">
    <w:pPr>
      <w:pStyle w:val="a4"/>
      <w:jc w:val="center"/>
      <w:rPr>
        <w:color w:val="0000FF"/>
        <w:sz w:val="20"/>
      </w:rPr>
    </w:pPr>
    <w:r>
      <w:rPr>
        <w:color w:val="0000FF"/>
        <w:sz w:val="20"/>
      </w:rPr>
      <w:t>Постановление Кабинета Министров КР от 15 ноября 2024 года № 690 "О внесении изменения в постановление Кабинета Министров Кыргызской Республики "О подготовке и проведении сельскохозяйственной переписи в Кыргызской Республике в 2025 году" от 19 марта 2024 года № 122"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AC1ED3" w14:textId="77777777" w:rsidR="004408BF" w:rsidRDefault="004408B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835"/>
    <w:rsid w:val="001C4835"/>
    <w:rsid w:val="004408BF"/>
    <w:rsid w:val="00704AB8"/>
    <w:rsid w:val="00A65182"/>
    <w:rsid w:val="00AE262B"/>
    <w:rsid w:val="00C0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86A04"/>
  <w15:docId w15:val="{F705CE77-004E-4FE0-8B9F-613971080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20" w:line="240" w:lineRule="auto"/>
      <w:ind w:firstLine="397"/>
      <w:jc w:val="both"/>
    </w:pPr>
    <w:rPr>
      <w:rFonts w:ascii="Arial" w:eastAsiaTheme="minorEastAsia" w:hAnsi="Arial" w:cs="Arial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ind w:firstLine="0"/>
      <w:jc w:val="center"/>
      <w:outlineLvl w:val="0"/>
    </w:pPr>
    <w:rPr>
      <w:rFonts w:eastAsiaTheme="majorEastAsia" w:cstheme="majorBidi"/>
      <w:b/>
      <w:bCs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 w:after="0"/>
      <w:ind w:firstLine="0"/>
      <w:jc w:val="center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/>
      <w:jc w:val="left"/>
      <w:outlineLvl w:val="2"/>
    </w:pPr>
    <w:rPr>
      <w:rFonts w:eastAsiaTheme="majorEastAsia" w:cstheme="majorBidi"/>
      <w:b/>
      <w:bCs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00" w:after="0"/>
      <w:jc w:val="left"/>
      <w:outlineLvl w:val="3"/>
    </w:pPr>
    <w:rPr>
      <w:rFonts w:eastAsiaTheme="majorEastAsia" w:cstheme="majorBidi"/>
      <w:b/>
      <w:bCs/>
      <w:i/>
      <w:iCs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paragraph" w:styleId="a4">
    <w:name w:val="header"/>
    <w:basedOn w:val="a"/>
    <w:link w:val="a5"/>
    <w:uiPriority w:val="99"/>
    <w:unhideWhenUsed/>
    <w:pPr>
      <w:tabs>
        <w:tab w:val="center" w:pos="7143"/>
        <w:tab w:val="right" w:pos="14287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7143"/>
        <w:tab w:val="right" w:pos="14287"/>
      </w:tabs>
      <w:spacing w:after="0"/>
    </w:pPr>
  </w:style>
  <w:style w:type="character" w:customStyle="1" w:styleId="FooterChar">
    <w:name w:val="Footer Char"/>
    <w:basedOn w:val="a0"/>
    <w:uiPriority w:val="99"/>
  </w:style>
  <w:style w:type="character" w:customStyle="1" w:styleId="a7">
    <w:name w:val="Нижний колонтитул Знак"/>
    <w:link w:val="a6"/>
    <w:uiPriority w:val="99"/>
  </w:style>
  <w:style w:type="table" w:styleId="a8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9">
    <w:name w:val="footnote text"/>
    <w:basedOn w:val="a"/>
    <w:link w:val="aa"/>
    <w:uiPriority w:val="99"/>
    <w:semiHidden/>
    <w:unhideWhenUsed/>
    <w:pPr>
      <w:spacing w:after="40"/>
    </w:pPr>
    <w:rPr>
      <w:sz w:val="18"/>
    </w:rPr>
  </w:style>
  <w:style w:type="character" w:customStyle="1" w:styleId="aa">
    <w:name w:val="Текст сноски Знак"/>
    <w:link w:val="a9"/>
    <w:uiPriority w:val="99"/>
    <w:rPr>
      <w:sz w:val="18"/>
    </w:rPr>
  </w:style>
  <w:style w:type="character" w:styleId="ab">
    <w:name w:val="footnote reference"/>
    <w:basedOn w:val="a0"/>
    <w:uiPriority w:val="99"/>
    <w:unhideWhenUsed/>
    <w:rPr>
      <w:vertAlign w:val="superscript"/>
    </w:rPr>
  </w:style>
  <w:style w:type="paragraph" w:styleId="ac">
    <w:name w:val="endnote text"/>
    <w:basedOn w:val="a"/>
    <w:link w:val="ad"/>
    <w:uiPriority w:val="99"/>
    <w:semiHidden/>
    <w:unhideWhenUsed/>
    <w:pPr>
      <w:spacing w:after="0"/>
    </w:pPr>
    <w:rPr>
      <w:sz w:val="20"/>
    </w:rPr>
  </w:style>
  <w:style w:type="character" w:customStyle="1" w:styleId="ad">
    <w:name w:val="Текст концевой сноски Знак"/>
    <w:link w:val="ac"/>
    <w:uiPriority w:val="99"/>
    <w:rPr>
      <w:sz w:val="20"/>
    </w:rPr>
  </w:style>
  <w:style w:type="character" w:styleId="ae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  <w:ind w:firstLine="0"/>
    </w:pPr>
  </w:style>
  <w:style w:type="paragraph" w:styleId="22">
    <w:name w:val="toc 2"/>
    <w:basedOn w:val="a"/>
    <w:next w:val="a"/>
    <w:uiPriority w:val="39"/>
    <w:unhideWhenUsed/>
    <w:pPr>
      <w:spacing w:after="57"/>
      <w:ind w:left="283" w:firstLine="0"/>
    </w:pPr>
  </w:style>
  <w:style w:type="paragraph" w:styleId="32">
    <w:name w:val="toc 3"/>
    <w:basedOn w:val="a"/>
    <w:next w:val="a"/>
    <w:uiPriority w:val="39"/>
    <w:unhideWhenUsed/>
    <w:pPr>
      <w:spacing w:after="57"/>
      <w:ind w:left="567" w:firstLine="0"/>
    </w:pPr>
  </w:style>
  <w:style w:type="paragraph" w:styleId="42">
    <w:name w:val="toc 4"/>
    <w:basedOn w:val="a"/>
    <w:next w:val="a"/>
    <w:uiPriority w:val="39"/>
    <w:unhideWhenUsed/>
    <w:pPr>
      <w:spacing w:after="57"/>
      <w:ind w:left="850" w:firstLine="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 w:firstLine="0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 w:firstLine="0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 w:firstLine="0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 w:firstLine="0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 w:firstLine="0"/>
    </w:pPr>
  </w:style>
  <w:style w:type="paragraph" w:styleId="af">
    <w:name w:val="table of figures"/>
    <w:basedOn w:val="a"/>
    <w:next w:val="a"/>
    <w:uiPriority w:val="99"/>
    <w:unhideWhenUsed/>
    <w:pPr>
      <w:spacing w:after="0"/>
    </w:pPr>
  </w:style>
  <w:style w:type="paragraph" w:customStyle="1" w:styleId="af0">
    <w:name w:val="Реквизит"/>
    <w:basedOn w:val="a"/>
    <w:pPr>
      <w:spacing w:after="240"/>
      <w:ind w:firstLine="0"/>
      <w:jc w:val="left"/>
    </w:pPr>
    <w:rPr>
      <w:rFonts w:eastAsiaTheme="minorHAnsi" w:cstheme="minorBidi"/>
      <w:szCs w:val="22"/>
      <w:lang w:eastAsia="en-US"/>
    </w:rPr>
  </w:style>
  <w:style w:type="paragraph" w:styleId="af1">
    <w:name w:val="Title"/>
    <w:basedOn w:val="a"/>
    <w:link w:val="af2"/>
    <w:uiPriority w:val="10"/>
    <w:qFormat/>
    <w:pPr>
      <w:spacing w:after="480"/>
      <w:ind w:firstLine="0"/>
      <w:jc w:val="center"/>
    </w:pPr>
    <w:rPr>
      <w:rFonts w:cstheme="minorBidi"/>
      <w:b/>
      <w:bCs/>
      <w:spacing w:val="5"/>
      <w:sz w:val="28"/>
      <w:szCs w:val="28"/>
      <w:lang w:eastAsia="en-US"/>
    </w:rPr>
  </w:style>
  <w:style w:type="character" w:customStyle="1" w:styleId="af2">
    <w:name w:val="Заголовок Знак"/>
    <w:basedOn w:val="a0"/>
    <w:link w:val="af1"/>
    <w:uiPriority w:val="10"/>
    <w:rPr>
      <w:rFonts w:ascii="Arial" w:eastAsiaTheme="minorEastAsia" w:hAnsi="Arial"/>
      <w:b/>
      <w:bCs/>
      <w:spacing w:val="5"/>
      <w:sz w:val="28"/>
      <w:szCs w:val="28"/>
    </w:rPr>
  </w:style>
  <w:style w:type="paragraph" w:styleId="af3">
    <w:name w:val="Message Header"/>
    <w:basedOn w:val="a"/>
    <w:link w:val="af4"/>
    <w:uiPriority w:val="99"/>
    <w:pPr>
      <w:spacing w:after="480"/>
      <w:ind w:firstLine="0"/>
      <w:jc w:val="center"/>
    </w:pPr>
    <w:rPr>
      <w:rFonts w:eastAsiaTheme="majorEastAsia" w:cstheme="majorBidi"/>
      <w:b/>
      <w:sz w:val="32"/>
      <w:lang w:eastAsia="en-US"/>
    </w:rPr>
  </w:style>
  <w:style w:type="character" w:customStyle="1" w:styleId="af4">
    <w:name w:val="Шапка Знак"/>
    <w:basedOn w:val="a0"/>
    <w:link w:val="af3"/>
    <w:uiPriority w:val="99"/>
    <w:rPr>
      <w:rFonts w:ascii="Arial" w:eastAsiaTheme="majorEastAsia" w:hAnsi="Arial" w:cstheme="majorBidi"/>
      <w:b/>
      <w:sz w:val="32"/>
      <w:szCs w:val="24"/>
    </w:rPr>
  </w:style>
  <w:style w:type="paragraph" w:styleId="af5">
    <w:name w:val="No Spacing"/>
    <w:uiPriority w:val="1"/>
    <w:semiHidden/>
    <w:qFormat/>
    <w:pPr>
      <w:spacing w:after="0" w:line="240" w:lineRule="auto"/>
    </w:pPr>
    <w:rPr>
      <w:rFonts w:eastAsiaTheme="minorEastAsia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Theme="majorEastAsia" w:hAnsi="Arial" w:cstheme="majorBidi"/>
      <w:b/>
      <w:bCs/>
      <w:sz w:val="24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Theme="majorEastAsia" w:hAnsi="Arial" w:cstheme="majorBidi"/>
      <w:b/>
      <w:bCs/>
      <w:i/>
      <w:iCs/>
      <w:sz w:val="24"/>
    </w:rPr>
  </w:style>
  <w:style w:type="character" w:customStyle="1" w:styleId="50">
    <w:name w:val="Заголовок 5 Знак"/>
    <w:basedOn w:val="a0"/>
    <w:link w:val="5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6">
    <w:name w:val="caption"/>
    <w:basedOn w:val="a"/>
    <w:next w:val="a"/>
    <w:uiPriority w:val="35"/>
    <w:semiHidden/>
    <w:qFormat/>
    <w:rPr>
      <w:rFonts w:eastAsiaTheme="minorHAnsi" w:cstheme="minorBidi"/>
      <w:b/>
      <w:bCs/>
      <w:color w:val="4F81BD" w:themeColor="accent1"/>
      <w:sz w:val="18"/>
      <w:szCs w:val="18"/>
      <w:lang w:eastAsia="en-US"/>
    </w:rPr>
  </w:style>
  <w:style w:type="paragraph" w:styleId="af7">
    <w:name w:val="Signature"/>
    <w:basedOn w:val="a"/>
    <w:link w:val="af8"/>
    <w:uiPriority w:val="99"/>
    <w:pPr>
      <w:spacing w:after="0"/>
      <w:ind w:firstLine="0"/>
      <w:jc w:val="left"/>
    </w:pPr>
    <w:rPr>
      <w:rFonts w:eastAsiaTheme="minorHAnsi" w:cstheme="minorBidi"/>
      <w:b/>
      <w:szCs w:val="22"/>
      <w:lang w:eastAsia="en-US"/>
    </w:rPr>
  </w:style>
  <w:style w:type="character" w:customStyle="1" w:styleId="af8">
    <w:name w:val="Подпись Знак"/>
    <w:basedOn w:val="a0"/>
    <w:link w:val="af7"/>
    <w:uiPriority w:val="99"/>
    <w:rPr>
      <w:rFonts w:ascii="Arial" w:hAnsi="Arial"/>
      <w:b/>
      <w:sz w:val="24"/>
    </w:rPr>
  </w:style>
  <w:style w:type="paragraph" w:styleId="af9">
    <w:name w:val="Subtitle"/>
    <w:basedOn w:val="a"/>
    <w:next w:val="a"/>
    <w:link w:val="afa"/>
    <w:uiPriority w:val="11"/>
    <w:semiHidden/>
    <w:qFormat/>
    <w:pPr>
      <w:numPr>
        <w:ilvl w:val="1"/>
      </w:numPr>
      <w:ind w:firstLine="454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a">
    <w:name w:val="Подзаголовок Знак"/>
    <w:basedOn w:val="a0"/>
    <w:link w:val="af9"/>
    <w:uiPriority w:val="11"/>
    <w:semiHidden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b">
    <w:name w:val="Strong"/>
    <w:basedOn w:val="a0"/>
    <w:uiPriority w:val="22"/>
    <w:semiHidden/>
    <w:qFormat/>
    <w:rPr>
      <w:b/>
      <w:bCs/>
    </w:rPr>
  </w:style>
  <w:style w:type="character" w:styleId="afc">
    <w:name w:val="Emphasis"/>
    <w:basedOn w:val="a0"/>
    <w:uiPriority w:val="20"/>
    <w:semiHidden/>
    <w:qFormat/>
    <w:rPr>
      <w:i/>
      <w:iCs/>
    </w:rPr>
  </w:style>
  <w:style w:type="paragraph" w:styleId="afd">
    <w:name w:val="List Paragraph"/>
    <w:basedOn w:val="a"/>
    <w:uiPriority w:val="34"/>
    <w:semiHidden/>
    <w:qFormat/>
    <w:pPr>
      <w:ind w:left="720"/>
      <w:contextualSpacing/>
    </w:pPr>
    <w:rPr>
      <w:rFonts w:eastAsiaTheme="minorHAnsi" w:cstheme="minorBidi"/>
      <w:szCs w:val="22"/>
      <w:lang w:eastAsia="en-US"/>
    </w:rPr>
  </w:style>
  <w:style w:type="paragraph" w:styleId="23">
    <w:name w:val="Quote"/>
    <w:basedOn w:val="a"/>
    <w:next w:val="a"/>
    <w:link w:val="24"/>
    <w:uiPriority w:val="29"/>
    <w:semiHidden/>
    <w:qFormat/>
    <w:rPr>
      <w:rFonts w:eastAsiaTheme="minorHAnsi" w:cstheme="minorBidi"/>
      <w:i/>
      <w:iCs/>
      <w:color w:val="000000" w:themeColor="text1"/>
      <w:szCs w:val="22"/>
      <w:lang w:eastAsia="en-US"/>
    </w:rPr>
  </w:style>
  <w:style w:type="character" w:customStyle="1" w:styleId="24">
    <w:name w:val="Цитата 2 Знак"/>
    <w:basedOn w:val="a0"/>
    <w:link w:val="23"/>
    <w:uiPriority w:val="29"/>
    <w:semiHidden/>
    <w:rPr>
      <w:rFonts w:ascii="Arial" w:eastAsiaTheme="minorEastAsia" w:hAnsi="Arial"/>
      <w:i/>
      <w:iCs/>
      <w:color w:val="000000" w:themeColor="text1"/>
      <w:sz w:val="24"/>
    </w:rPr>
  </w:style>
  <w:style w:type="paragraph" w:styleId="afe">
    <w:name w:val="Intense Quote"/>
    <w:basedOn w:val="a"/>
    <w:next w:val="a"/>
    <w:link w:val="aff"/>
    <w:uiPriority w:val="30"/>
    <w:semiHidden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rFonts w:eastAsiaTheme="minorHAnsi" w:cstheme="minorBidi"/>
      <w:b/>
      <w:bCs/>
      <w:i/>
      <w:iCs/>
      <w:color w:val="4F81BD" w:themeColor="accent1"/>
      <w:szCs w:val="22"/>
      <w:lang w:eastAsia="en-US"/>
    </w:rPr>
  </w:style>
  <w:style w:type="character" w:customStyle="1" w:styleId="aff">
    <w:name w:val="Выделенная цитата Знак"/>
    <w:basedOn w:val="a0"/>
    <w:link w:val="afe"/>
    <w:uiPriority w:val="30"/>
    <w:semiHidden/>
    <w:rPr>
      <w:rFonts w:ascii="Arial" w:eastAsiaTheme="minorEastAsia" w:hAnsi="Arial"/>
      <w:b/>
      <w:bCs/>
      <w:i/>
      <w:iCs/>
      <w:color w:val="4F81BD" w:themeColor="accent1"/>
      <w:sz w:val="24"/>
    </w:rPr>
  </w:style>
  <w:style w:type="character" w:styleId="aff0">
    <w:name w:val="Subtle Emphasis"/>
    <w:basedOn w:val="a0"/>
    <w:uiPriority w:val="19"/>
    <w:semiHidden/>
    <w:qFormat/>
    <w:rPr>
      <w:i/>
      <w:iCs/>
      <w:color w:val="808080" w:themeColor="text1" w:themeTint="7F"/>
    </w:rPr>
  </w:style>
  <w:style w:type="character" w:styleId="aff1">
    <w:name w:val="Intense Emphasis"/>
    <w:basedOn w:val="a0"/>
    <w:uiPriority w:val="21"/>
    <w:semiHidden/>
    <w:qFormat/>
    <w:rPr>
      <w:b/>
      <w:bCs/>
      <w:i/>
      <w:iCs/>
      <w:color w:val="4F81BD" w:themeColor="accent1"/>
    </w:rPr>
  </w:style>
  <w:style w:type="character" w:styleId="aff2">
    <w:name w:val="Subtle Reference"/>
    <w:basedOn w:val="a0"/>
    <w:uiPriority w:val="31"/>
    <w:semiHidden/>
    <w:qFormat/>
    <w:rPr>
      <w:smallCaps/>
      <w:color w:val="C0504D" w:themeColor="accent2"/>
      <w:u w:val="single"/>
    </w:rPr>
  </w:style>
  <w:style w:type="character" w:styleId="aff3">
    <w:name w:val="Intense Reference"/>
    <w:basedOn w:val="a0"/>
    <w:uiPriority w:val="32"/>
    <w:semiHidden/>
    <w:qFormat/>
    <w:rPr>
      <w:b/>
      <w:bCs/>
      <w:smallCaps/>
      <w:color w:val="C0504D" w:themeColor="accent2"/>
      <w:spacing w:val="5"/>
      <w:u w:val="single"/>
    </w:rPr>
  </w:style>
  <w:style w:type="character" w:styleId="aff4">
    <w:name w:val="Book Title"/>
    <w:basedOn w:val="a0"/>
    <w:uiPriority w:val="33"/>
    <w:semiHidden/>
    <w:qFormat/>
    <w:rPr>
      <w:b/>
      <w:bCs/>
      <w:smallCaps/>
      <w:spacing w:val="5"/>
    </w:rPr>
  </w:style>
  <w:style w:type="paragraph" w:styleId="aff5">
    <w:name w:val="TOC Heading"/>
    <w:basedOn w:val="1"/>
    <w:next w:val="a"/>
    <w:uiPriority w:val="39"/>
    <w:semiHidden/>
    <w:qFormat/>
    <w:pPr>
      <w:outlineLvl w:val="9"/>
    </w:pPr>
  </w:style>
  <w:style w:type="paragraph" w:styleId="aff6">
    <w:name w:val="Normal Indent"/>
    <w:basedOn w:val="a"/>
    <w:uiPriority w:val="99"/>
    <w:semiHidden/>
    <w:pPr>
      <w:ind w:left="708"/>
    </w:pPr>
    <w:rPr>
      <w:rFonts w:eastAsiaTheme="minorHAnsi" w:cstheme="minorBidi"/>
      <w:szCs w:val="22"/>
      <w:lang w:eastAsia="en-US"/>
    </w:rPr>
  </w:style>
  <w:style w:type="paragraph" w:styleId="aff7">
    <w:name w:val="annotation text"/>
    <w:basedOn w:val="a"/>
    <w:link w:val="aff8"/>
    <w:uiPriority w:val="99"/>
    <w:pPr>
      <w:spacing w:before="120" w:after="240"/>
      <w:ind w:firstLine="0"/>
      <w:jc w:val="left"/>
    </w:pPr>
    <w:rPr>
      <w:rFonts w:eastAsiaTheme="minorHAnsi" w:cstheme="minorBidi"/>
      <w:i/>
      <w:szCs w:val="20"/>
      <w:lang w:eastAsia="en-US"/>
    </w:rPr>
  </w:style>
  <w:style w:type="character" w:customStyle="1" w:styleId="aff8">
    <w:name w:val="Текст примечания Знак"/>
    <w:basedOn w:val="a0"/>
    <w:link w:val="aff7"/>
    <w:uiPriority w:val="99"/>
    <w:rPr>
      <w:rFonts w:ascii="Arial" w:hAnsi="Arial"/>
      <w:i/>
      <w:sz w:val="24"/>
      <w:szCs w:val="20"/>
    </w:rPr>
  </w:style>
  <w:style w:type="paragraph" w:customStyle="1" w:styleId="aff9">
    <w:name w:val="Редакции"/>
    <w:basedOn w:val="a"/>
    <w:pPr>
      <w:spacing w:after="240"/>
      <w:ind w:firstLine="0"/>
      <w:jc w:val="center"/>
    </w:pPr>
    <w:rPr>
      <w:i/>
      <w:iCs/>
    </w:rPr>
  </w:style>
  <w:style w:type="paragraph" w:customStyle="1" w:styleId="affa">
    <w:name w:val="Таблица"/>
    <w:basedOn w:val="a"/>
    <w:qFormat/>
    <w:pPr>
      <w:ind w:firstLine="0"/>
    </w:pPr>
    <w:rPr>
      <w:rFonts w:eastAsiaTheme="minorHAnsi" w:cstheme="minorBidi"/>
      <w:szCs w:val="22"/>
      <w:lang w:eastAsia="en-US"/>
    </w:rPr>
  </w:style>
  <w:style w:type="character" w:styleId="affb">
    <w:name w:val="Hyperlink"/>
    <w:uiPriority w:val="99"/>
    <w:rPr>
      <w:color w:val="0000FF" w:themeColor="hyperlink"/>
      <w:u w:val="single"/>
    </w:rPr>
  </w:style>
  <w:style w:type="paragraph" w:styleId="affc">
    <w:name w:val="Balloon Text"/>
    <w:basedOn w:val="a"/>
    <w:link w:val="affd"/>
    <w:uiPriority w:val="99"/>
    <w:semiHidden/>
    <w:pPr>
      <w:spacing w:after="0"/>
    </w:pPr>
    <w:rPr>
      <w:rFonts w:ascii="Tahoma" w:hAnsi="Tahoma" w:cs="Tahoma"/>
      <w:sz w:val="16"/>
      <w:szCs w:val="16"/>
    </w:rPr>
  </w:style>
  <w:style w:type="character" w:customStyle="1" w:styleId="affd">
    <w:name w:val="Текст выноски Знак"/>
    <w:basedOn w:val="a0"/>
    <w:link w:val="affc"/>
    <w:uiPriority w:val="99"/>
    <w:semiHidden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cbd.minjust.gov.kg/7-24545/edition/4772/ru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https://cbd.minjust.gov.kg/4-3094/edition/1411/ru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cbd.minjust.gov.kg/4-3094/edition/1411/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1337</Characters>
  <Application>Microsoft Office Word</Application>
  <DocSecurity>0</DocSecurity>
  <Lines>11</Lines>
  <Paragraphs>3</Paragraphs>
  <ScaleCrop>false</ScaleCrop>
  <Company>Krokoz™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Айнура Кокоева</cp:lastModifiedBy>
  <cp:revision>2</cp:revision>
  <dcterms:created xsi:type="dcterms:W3CDTF">2025-06-03T04:45:00Z</dcterms:created>
  <dcterms:modified xsi:type="dcterms:W3CDTF">2025-06-03T04:45:00Z</dcterms:modified>
</cp:coreProperties>
</file>