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9E37D" w14:textId="77777777" w:rsidR="00401F3F" w:rsidRDefault="00401F3F" w:rsidP="0015197B">
      <w:pPr>
        <w:shd w:val="clear" w:color="auto" w:fill="FFFFFF"/>
        <w:spacing w:after="150" w:line="240" w:lineRule="auto"/>
        <w:jc w:val="both"/>
        <w:rPr>
          <w:rFonts w:eastAsia="Times New Roman" w:cs="Helvetica"/>
          <w:color w:val="333333"/>
          <w:kern w:val="0"/>
          <w:sz w:val="21"/>
          <w:szCs w:val="21"/>
          <w14:ligatures w14:val="none"/>
        </w:rPr>
      </w:pPr>
    </w:p>
    <w:p w14:paraId="6555CC3A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</w:pPr>
      <w:bookmarkStart w:id="0" w:name="_GoBack"/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Министрлер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Кабинети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2025-жылы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Кыргыз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Республикасынын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чарба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каттоосун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даярдоо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өткөрүү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жөнүндө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чечим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кабыл</w:t>
      </w:r>
      <w:proofErr w:type="spellEnd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/>
          <w:bCs/>
          <w:color w:val="333333"/>
          <w:kern w:val="0"/>
          <w:sz w:val="44"/>
          <w:szCs w:val="44"/>
          <w14:ligatures w14:val="none"/>
        </w:rPr>
        <w:t>алды</w:t>
      </w:r>
      <w:proofErr w:type="spellEnd"/>
    </w:p>
    <w:bookmarkEnd w:id="0"/>
    <w:p w14:paraId="2788B5F9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lastRenderedPageBreak/>
        <w:t>Басылмалардын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датасы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: 25.03.2024</w:t>
      </w:r>
    </w:p>
    <w:p w14:paraId="42B9D052" w14:textId="131EE393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noProof/>
          <w:color w:val="333333"/>
          <w:kern w:val="0"/>
          <w:sz w:val="24"/>
          <w:szCs w:val="24"/>
          <w:lang w:eastAsia="ru-RU"/>
          <w14:ligatures w14:val="none"/>
        </w:rPr>
        <mc:AlternateContent>
          <mc:Choice Requires="wps">
            <w:drawing>
              <wp:inline distT="0" distB="0" distL="0" distR="0" wp14:anchorId="47DC3122" wp14:editId="0283BE0E">
                <wp:extent cx="304800" cy="304800"/>
                <wp:effectExtent l="0" t="0" r="0" b="0"/>
                <wp:docPr id="1" name="Прямоугольник 1" descr="https://stat.gov.kg/kg/news/kabmin-prinyal-reshenie-o-podgotovke-i-provedenii-selskohozyajstvennoj-perepisi-v-kyrgyzskoj-respublike-v-2025-godu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FDD787" id="Прямоугольник 1" o:spid="_x0000_s1026" alt="https://stat.gov.kg/kg/news/kabmin-prinyal-reshenie-o-podgotovke-i-provedenii-selskohozyajstvennoj-perepisi-v-kyrgyzskoj-respublike-v-2025-godu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GvdF3pEAwAAYQYAAA4AAAAAAAAAAAAAAAAALgIAAGRycy9lMm9Eb2MueG1s&#10;UEsBAi0AFAAGAAgAAAAhAEyg6SzYAAAAAwEAAA8AAAAAAAAAAAAAAAAAngUAAGRycy9kb3ducmV2&#10;LnhtbFBLBQYAAAAABAAEAPMAAACjBgAAAAA=&#10;" filled="f" stroked="f">
                <o:lock v:ext="edit" aspectratio="t"/>
                <w10:anchorlock/>
              </v:rect>
            </w:pict>
          </mc:Fallback>
        </mc:AlternateContent>
      </w:r>
    </w:p>
    <w:p w14:paraId="6D79C2D6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br/>
      </w:r>
    </w:p>
    <w:p w14:paraId="73347EE7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Министрлер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Кабинети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2025-жылы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даярдоо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жөнүндө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чечим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кабыл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алды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.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Тиешелүү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токтомго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Министрлер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Кабинетинин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Төрагасы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Акылбек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Жапаров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кол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койду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 </w:t>
      </w:r>
    </w:p>
    <w:p w14:paraId="3FF56B2A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чарбасынын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түзүмү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жөнүндө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сандык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маалыматтарды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чогултуу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масштабдуу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мезгилдүү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статистикалык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операция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азык-түлүк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экономиканын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агрардык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секторун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өнүктүрүү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жаатындагы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маалыматтардын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булактарынын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бири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болуп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саналат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 </w:t>
      </w:r>
    </w:p>
    <w:p w14:paraId="451CFEDA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Каттоонун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максаты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- эл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аралык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стандарттарга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жооп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берген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чарбасынын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негизги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мүнөздөмөлөрү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толук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объективдүү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ишенимдүү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маалыматтарды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алуу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 </w:t>
      </w:r>
    </w:p>
    <w:p w14:paraId="0469CDD0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аймагында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кезектеги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2025-жылдын 1-ноябрынан 20-ноябрына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чейинки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мезгилге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пландаштырылган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малдын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үй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канаттууларынын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бир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жолку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кайра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санап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чыгуу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каралган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 </w:t>
      </w:r>
    </w:p>
    <w:p w14:paraId="6A094527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2024-жылдын 1-ноябрынан 20-ноябрына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чейин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Ош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облусунун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Араван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районунун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Керме-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Тоо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аймагында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Гүлбахор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Кичик-Алай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Күндөлүк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Майдан-Тал,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Миң-Теке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, Сары-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Булак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Чогом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айылдары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) Чек-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Абад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Кочубаев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Агроном,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Жакшылык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, Жар-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Кышлак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Кукалапаш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, Максим-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Тобу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Пахтачы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Төлөйкөн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айылдары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),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Чүй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облусунун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Ысык-Ата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районунун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Краснореченский (Красная Речка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)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Милянфан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Милянфан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)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аймактарында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сыноо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катарында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каттоону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өткөрүү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пландалууда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  </w:t>
      </w:r>
    </w:p>
    <w:p w14:paraId="00AEE9E6" w14:textId="77777777" w:rsidR="00E76988" w:rsidRPr="00E76988" w:rsidRDefault="00E76988" w:rsidP="00E76988">
      <w:pPr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</w:pPr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 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чарбалык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каттоонун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субъекттери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болуп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Кыргыз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Республикасынын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аймагында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жайгашкан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чарбасына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багытталган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мамлекеттик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жамааттык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чарбалар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ичинде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окуу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жайларынын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өнөр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жай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транспорт,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курулуш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башка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ишканалар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менен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уюмдардын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көмөкчү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чарбалары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),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дыйкан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(фермер)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чарбалары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өндүрүшүн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жүргүзгөн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жеке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ишкерлердин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чарбалары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жеке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көмөкчү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чарбалары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(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анын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ичинде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жамааттык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бакчалар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жана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короолор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)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саналып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,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айыл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чарба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каттоосу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жерди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пайдалануу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бөлүмү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боюнча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документтик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далилдер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менен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 xml:space="preserve"> </w:t>
      </w:r>
      <w:proofErr w:type="spellStart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жүргүзүлөт</w:t>
      </w:r>
      <w:proofErr w:type="spellEnd"/>
      <w:r w:rsidRPr="00E76988">
        <w:rPr>
          <w:rFonts w:ascii="Times New Roman" w:eastAsia="Times New Roman" w:hAnsi="Times New Roman" w:cs="Times New Roman"/>
          <w:bCs/>
          <w:color w:val="333333"/>
          <w:kern w:val="0"/>
          <w:sz w:val="24"/>
          <w:szCs w:val="24"/>
          <w14:ligatures w14:val="none"/>
        </w:rPr>
        <w:t>.</w:t>
      </w:r>
    </w:p>
    <w:p w14:paraId="5931327F" w14:textId="77777777" w:rsidR="00B74058" w:rsidRPr="00401F3F" w:rsidRDefault="00B74058">
      <w:pPr>
        <w:rPr>
          <w:rFonts w:ascii="Times New Roman" w:hAnsi="Times New Roman" w:cs="Times New Roman"/>
          <w:sz w:val="24"/>
          <w:szCs w:val="24"/>
        </w:rPr>
      </w:pPr>
    </w:p>
    <w:sectPr w:rsidR="00B74058" w:rsidRPr="00401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97B"/>
    <w:rsid w:val="0015197B"/>
    <w:rsid w:val="00214D87"/>
    <w:rsid w:val="00255934"/>
    <w:rsid w:val="00401F3F"/>
    <w:rsid w:val="00B74058"/>
    <w:rsid w:val="00D11F24"/>
    <w:rsid w:val="00E7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B4807"/>
  <w15:chartTrackingRefBased/>
  <w15:docId w15:val="{B7DCFBEB-8874-4FD6-A72C-F77A081D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519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9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9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9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9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9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9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9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9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19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519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519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5197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5197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5197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5197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5197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5197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519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1519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19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519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519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5197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5197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5197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519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5197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519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1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2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Айнура Кокоева</dc:creator>
  <cp:keywords/>
  <dc:description/>
  <cp:lastModifiedBy>Айзат Жаанбаева</cp:lastModifiedBy>
  <cp:revision>2</cp:revision>
  <dcterms:created xsi:type="dcterms:W3CDTF">2026-02-12T11:30:00Z</dcterms:created>
  <dcterms:modified xsi:type="dcterms:W3CDTF">2026-02-12T11:30:00Z</dcterms:modified>
</cp:coreProperties>
</file>